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10490" w:type="dxa"/>
        <w:tblInd w:w="-743" w:type="dxa"/>
        <w:tblLayout w:type="fixed"/>
        <w:tblLook w:val="04A0" w:firstRow="1" w:lastRow="0" w:firstColumn="1" w:lastColumn="0" w:noHBand="0" w:noVBand="1"/>
      </w:tblPr>
      <w:tblGrid>
        <w:gridCol w:w="567"/>
        <w:gridCol w:w="2127"/>
        <w:gridCol w:w="5528"/>
        <w:gridCol w:w="2268"/>
      </w:tblGrid>
      <w:tr w:rsidR="00B90337" w:rsidTr="0098732D">
        <w:trPr>
          <w:trHeight w:val="416"/>
        </w:trPr>
        <w:tc>
          <w:tcPr>
            <w:tcW w:w="567" w:type="dxa"/>
            <w:vMerge w:val="restart"/>
            <w:tcBorders>
              <w:top w:val="single" w:sz="4" w:space="0" w:color="auto"/>
              <w:left w:val="single" w:sz="4" w:space="0" w:color="auto"/>
              <w:right w:val="single" w:sz="4" w:space="0" w:color="auto"/>
            </w:tcBorders>
            <w:hideMark/>
          </w:tcPr>
          <w:p w:rsidR="00B90337" w:rsidRDefault="00B90337" w:rsidP="0098732D">
            <w:pPr>
              <w:ind w:left="-142" w:firstLine="142"/>
              <w:rPr>
                <w:rFonts w:ascii="Times New Roman" w:hAnsi="Times New Roman" w:cs="Times New Roman"/>
                <w:sz w:val="28"/>
                <w:szCs w:val="28"/>
                <w:lang w:val="uk-UA"/>
              </w:rPr>
            </w:pPr>
            <w:bookmarkStart w:id="0" w:name="_GoBack" w:colFirst="1" w:colLast="1"/>
            <w:r>
              <w:rPr>
                <w:rFonts w:ascii="Times New Roman" w:hAnsi="Times New Roman" w:cs="Times New Roman"/>
                <w:sz w:val="28"/>
                <w:szCs w:val="28"/>
                <w:lang w:val="uk-UA"/>
              </w:rPr>
              <w:t>№</w:t>
            </w:r>
          </w:p>
          <w:p w:rsidR="00B90337" w:rsidRDefault="00B90337" w:rsidP="0098732D">
            <w:pPr>
              <w:ind w:left="-142" w:firstLine="142"/>
              <w:rPr>
                <w:rFonts w:ascii="Times New Roman" w:hAnsi="Times New Roman" w:cs="Times New Roman"/>
                <w:sz w:val="28"/>
                <w:szCs w:val="28"/>
                <w:lang w:val="uk-UA"/>
              </w:rPr>
            </w:pPr>
            <w:r>
              <w:rPr>
                <w:rFonts w:ascii="Times New Roman" w:hAnsi="Times New Roman" w:cs="Times New Roman"/>
                <w:sz w:val="28"/>
                <w:szCs w:val="28"/>
                <w:lang w:val="uk-UA"/>
              </w:rPr>
              <w:t>з/п</w:t>
            </w:r>
          </w:p>
        </w:tc>
        <w:tc>
          <w:tcPr>
            <w:tcW w:w="7655" w:type="dxa"/>
            <w:gridSpan w:val="2"/>
            <w:tcBorders>
              <w:top w:val="single" w:sz="4" w:space="0" w:color="auto"/>
              <w:left w:val="single" w:sz="4" w:space="0" w:color="auto"/>
              <w:bottom w:val="single" w:sz="4" w:space="0" w:color="auto"/>
              <w:right w:val="single" w:sz="4" w:space="0" w:color="auto"/>
            </w:tcBorders>
          </w:tcPr>
          <w:p w:rsidR="00B90337" w:rsidRDefault="00B90337" w:rsidP="0098732D">
            <w:pPr>
              <w:ind w:left="-142" w:firstLine="142"/>
              <w:jc w:val="center"/>
              <w:rPr>
                <w:rFonts w:ascii="Times New Roman" w:hAnsi="Times New Roman" w:cs="Times New Roman"/>
                <w:sz w:val="24"/>
                <w:szCs w:val="24"/>
                <w:lang w:val="uk-UA"/>
              </w:rPr>
            </w:pPr>
            <w:r>
              <w:rPr>
                <w:rFonts w:ascii="Times New Roman" w:hAnsi="Times New Roman" w:cs="Times New Roman"/>
                <w:sz w:val="24"/>
                <w:szCs w:val="24"/>
                <w:lang w:val="uk-UA"/>
              </w:rPr>
              <w:t>Категорія</w:t>
            </w:r>
          </w:p>
        </w:tc>
        <w:tc>
          <w:tcPr>
            <w:tcW w:w="2268" w:type="dxa"/>
            <w:vMerge w:val="restart"/>
            <w:tcBorders>
              <w:top w:val="single" w:sz="4" w:space="0" w:color="auto"/>
              <w:left w:val="single" w:sz="4" w:space="0" w:color="auto"/>
              <w:right w:val="single" w:sz="4" w:space="0" w:color="auto"/>
            </w:tcBorders>
            <w:vAlign w:val="center"/>
            <w:hideMark/>
          </w:tcPr>
          <w:p w:rsidR="00B90337" w:rsidRDefault="00B90337" w:rsidP="0098732D">
            <w:pPr>
              <w:ind w:left="-142" w:firstLine="142"/>
              <w:jc w:val="center"/>
              <w:rPr>
                <w:rFonts w:ascii="Times New Roman" w:hAnsi="Times New Roman" w:cs="Times New Roman"/>
                <w:sz w:val="24"/>
                <w:szCs w:val="24"/>
                <w:lang w:val="uk-UA"/>
              </w:rPr>
            </w:pPr>
            <w:r>
              <w:rPr>
                <w:rFonts w:ascii="Times New Roman" w:hAnsi="Times New Roman" w:cs="Times New Roman"/>
                <w:sz w:val="24"/>
                <w:szCs w:val="24"/>
                <w:lang w:val="uk-UA"/>
              </w:rPr>
              <w:t>Термін</w:t>
            </w:r>
          </w:p>
        </w:tc>
      </w:tr>
      <w:tr w:rsidR="00B90337" w:rsidTr="0098732D">
        <w:trPr>
          <w:trHeight w:val="562"/>
        </w:trPr>
        <w:tc>
          <w:tcPr>
            <w:tcW w:w="567" w:type="dxa"/>
            <w:vMerge/>
            <w:tcBorders>
              <w:left w:val="single" w:sz="4" w:space="0" w:color="auto"/>
              <w:bottom w:val="single" w:sz="4" w:space="0" w:color="auto"/>
              <w:right w:val="single" w:sz="4" w:space="0" w:color="auto"/>
            </w:tcBorders>
          </w:tcPr>
          <w:p w:rsidR="00B90337" w:rsidRDefault="00B90337" w:rsidP="0098732D">
            <w:pPr>
              <w:ind w:left="-142" w:firstLine="142"/>
              <w:rPr>
                <w:rFonts w:ascii="Times New Roman" w:hAnsi="Times New Roman" w:cs="Times New Roman"/>
                <w:sz w:val="28"/>
                <w:szCs w:val="28"/>
                <w:lang w:val="uk-UA"/>
              </w:rPr>
            </w:pPr>
          </w:p>
        </w:tc>
        <w:tc>
          <w:tcPr>
            <w:tcW w:w="2127" w:type="dxa"/>
            <w:tcBorders>
              <w:top w:val="single" w:sz="4" w:space="0" w:color="auto"/>
              <w:left w:val="single" w:sz="4" w:space="0" w:color="auto"/>
              <w:bottom w:val="single" w:sz="4" w:space="0" w:color="auto"/>
              <w:right w:val="single" w:sz="4" w:space="0" w:color="auto"/>
            </w:tcBorders>
          </w:tcPr>
          <w:p w:rsidR="00B90337" w:rsidRPr="00771485" w:rsidRDefault="00B90337" w:rsidP="0098732D">
            <w:pPr>
              <w:pStyle w:val="a7"/>
              <w:ind w:left="142"/>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Коротка назва </w:t>
            </w:r>
            <w:r w:rsidRPr="0070792D">
              <w:rPr>
                <w:rFonts w:ascii="Times New Roman" w:hAnsi="Times New Roman" w:cs="Times New Roman"/>
                <w:b/>
                <w:sz w:val="24"/>
                <w:szCs w:val="24"/>
                <w:lang w:val="uk-UA"/>
              </w:rPr>
              <w:t>(</w:t>
            </w:r>
            <w:r w:rsidRPr="00C4334D">
              <w:rPr>
                <w:rFonts w:ascii="Times New Roman" w:hAnsi="Times New Roman" w:cs="Times New Roman"/>
                <w:b/>
                <w:sz w:val="24"/>
                <w:szCs w:val="24"/>
                <w:u w:val="single"/>
                <w:lang w:val="uk-UA"/>
              </w:rPr>
              <w:t xml:space="preserve">не </w:t>
            </w:r>
            <w:proofErr w:type="spellStart"/>
            <w:r w:rsidRPr="00C4334D">
              <w:rPr>
                <w:rFonts w:ascii="Times New Roman" w:hAnsi="Times New Roman" w:cs="Times New Roman"/>
                <w:b/>
                <w:sz w:val="24"/>
                <w:szCs w:val="24"/>
                <w:u w:val="single"/>
                <w:lang w:val="uk-UA"/>
              </w:rPr>
              <w:t>використову-вати</w:t>
            </w:r>
            <w:proofErr w:type="spellEnd"/>
            <w:r w:rsidRPr="00C4334D">
              <w:rPr>
                <w:rFonts w:ascii="Times New Roman" w:hAnsi="Times New Roman" w:cs="Times New Roman"/>
                <w:b/>
                <w:sz w:val="24"/>
                <w:szCs w:val="24"/>
                <w:u w:val="single"/>
                <w:lang w:val="uk-UA"/>
              </w:rPr>
              <w:t xml:space="preserve"> для оформлення документації</w:t>
            </w:r>
            <w:r w:rsidRPr="0070792D">
              <w:rPr>
                <w:rFonts w:ascii="Times New Roman" w:hAnsi="Times New Roman" w:cs="Times New Roman"/>
                <w:b/>
                <w:sz w:val="24"/>
                <w:szCs w:val="24"/>
                <w:lang w:val="uk-UA"/>
              </w:rPr>
              <w:t>)</w:t>
            </w:r>
          </w:p>
        </w:tc>
        <w:tc>
          <w:tcPr>
            <w:tcW w:w="5528" w:type="dxa"/>
            <w:tcBorders>
              <w:top w:val="single" w:sz="4" w:space="0" w:color="auto"/>
              <w:left w:val="single" w:sz="4" w:space="0" w:color="auto"/>
              <w:bottom w:val="single" w:sz="4" w:space="0" w:color="auto"/>
              <w:right w:val="single" w:sz="4" w:space="0" w:color="auto"/>
            </w:tcBorders>
            <w:vAlign w:val="center"/>
          </w:tcPr>
          <w:p w:rsidR="00B90337" w:rsidRPr="00B90337" w:rsidRDefault="00B90337" w:rsidP="0098732D">
            <w:pPr>
              <w:pStyle w:val="a7"/>
              <w:ind w:left="142"/>
              <w:jc w:val="center"/>
              <w:rPr>
                <w:rFonts w:ascii="Times New Roman" w:hAnsi="Times New Roman" w:cs="Times New Roman"/>
                <w:b/>
                <w:i/>
                <w:color w:val="FF0000"/>
                <w:sz w:val="28"/>
                <w:szCs w:val="28"/>
                <w:highlight w:val="yellow"/>
                <w:lang w:val="uk-UA"/>
              </w:rPr>
            </w:pPr>
            <w:r w:rsidRPr="00B90337">
              <w:rPr>
                <w:rFonts w:ascii="Times New Roman" w:hAnsi="Times New Roman" w:cs="Times New Roman"/>
                <w:b/>
                <w:i/>
                <w:color w:val="FF0000"/>
                <w:sz w:val="28"/>
                <w:szCs w:val="28"/>
                <w:highlight w:val="yellow"/>
                <w:lang w:val="uk-UA"/>
              </w:rPr>
              <w:t>Для заяви</w:t>
            </w:r>
          </w:p>
        </w:tc>
        <w:tc>
          <w:tcPr>
            <w:tcW w:w="2268" w:type="dxa"/>
            <w:vMerge/>
            <w:tcBorders>
              <w:left w:val="single" w:sz="4" w:space="0" w:color="auto"/>
              <w:bottom w:val="single" w:sz="4" w:space="0" w:color="auto"/>
              <w:right w:val="single" w:sz="4" w:space="0" w:color="auto"/>
            </w:tcBorders>
          </w:tcPr>
          <w:p w:rsidR="00B90337" w:rsidRDefault="00B90337" w:rsidP="0098732D">
            <w:pPr>
              <w:ind w:left="34" w:firstLine="108"/>
              <w:rPr>
                <w:rFonts w:ascii="Times New Roman" w:hAnsi="Times New Roman" w:cs="Times New Roman"/>
                <w:sz w:val="24"/>
                <w:szCs w:val="24"/>
                <w:lang w:val="uk-UA"/>
              </w:rPr>
            </w:pPr>
          </w:p>
        </w:tc>
      </w:tr>
      <w:tr w:rsidR="00B90337" w:rsidTr="0098732D">
        <w:trPr>
          <w:trHeight w:val="935"/>
        </w:trPr>
        <w:tc>
          <w:tcPr>
            <w:tcW w:w="567" w:type="dxa"/>
            <w:tcBorders>
              <w:top w:val="single" w:sz="4" w:space="0" w:color="auto"/>
              <w:left w:val="single" w:sz="4" w:space="0" w:color="auto"/>
              <w:bottom w:val="single" w:sz="4" w:space="0" w:color="auto"/>
              <w:right w:val="single" w:sz="4" w:space="0" w:color="auto"/>
            </w:tcBorders>
            <w:hideMark/>
          </w:tcPr>
          <w:p w:rsidR="00B90337" w:rsidRDefault="00B90337" w:rsidP="0098732D">
            <w:pPr>
              <w:ind w:left="-142" w:firstLine="142"/>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2127" w:type="dxa"/>
            <w:tcBorders>
              <w:top w:val="single" w:sz="4" w:space="0" w:color="auto"/>
              <w:left w:val="single" w:sz="4" w:space="0" w:color="auto"/>
              <w:bottom w:val="single" w:sz="4" w:space="0" w:color="auto"/>
              <w:right w:val="single" w:sz="4" w:space="0" w:color="auto"/>
            </w:tcBorders>
          </w:tcPr>
          <w:p w:rsidR="00B90337" w:rsidRPr="00285DA8" w:rsidRDefault="00B90337" w:rsidP="0098732D">
            <w:pPr>
              <w:pStyle w:val="a7"/>
              <w:ind w:left="142"/>
              <w:jc w:val="both"/>
              <w:rPr>
                <w:rFonts w:ascii="Times New Roman" w:hAnsi="Times New Roman" w:cs="Times New Roman"/>
                <w:sz w:val="24"/>
                <w:szCs w:val="24"/>
                <w:lang w:val="uk-UA"/>
              </w:rPr>
            </w:pPr>
            <w:r w:rsidRPr="00285DA8">
              <w:rPr>
                <w:rFonts w:ascii="Times New Roman" w:hAnsi="Times New Roman" w:cs="Times New Roman"/>
                <w:sz w:val="24"/>
                <w:szCs w:val="24"/>
                <w:lang w:val="uk-UA"/>
              </w:rPr>
              <w:t>Дитина-сирота</w:t>
            </w:r>
          </w:p>
        </w:tc>
        <w:tc>
          <w:tcPr>
            <w:tcW w:w="5528" w:type="dxa"/>
            <w:tcBorders>
              <w:top w:val="single" w:sz="4" w:space="0" w:color="auto"/>
              <w:left w:val="single" w:sz="4" w:space="0" w:color="auto"/>
              <w:bottom w:val="single" w:sz="4" w:space="0" w:color="auto"/>
              <w:right w:val="single" w:sz="4" w:space="0" w:color="auto"/>
            </w:tcBorders>
            <w:hideMark/>
          </w:tcPr>
          <w:p w:rsidR="00B90337" w:rsidRPr="00B90337" w:rsidRDefault="00B90337" w:rsidP="0098732D">
            <w:pPr>
              <w:pStyle w:val="a7"/>
              <w:ind w:left="142"/>
              <w:jc w:val="both"/>
              <w:rPr>
                <w:rFonts w:ascii="Times New Roman" w:hAnsi="Times New Roman" w:cs="Times New Roman"/>
                <w:color w:val="FF0000"/>
                <w:sz w:val="24"/>
                <w:szCs w:val="24"/>
                <w:highlight w:val="yellow"/>
                <w:lang w:val="uk-UA"/>
              </w:rPr>
            </w:pPr>
            <w:r w:rsidRPr="00B90337">
              <w:rPr>
                <w:rFonts w:ascii="Times New Roman" w:hAnsi="Times New Roman" w:cs="Times New Roman"/>
                <w:color w:val="FF0000"/>
                <w:sz w:val="24"/>
                <w:szCs w:val="24"/>
                <w:highlight w:val="yellow"/>
                <w:lang w:val="uk-UA"/>
              </w:rPr>
              <w:t>Дитина – сирота відповідно до ст. 62 Закону України «Про вищу освіту» та ст. 8 Закону України «Про забезпечення організаційно-правових умов соціального захисту дітей – сиріт та дітей, позбавлених батьківського піклування»</w:t>
            </w:r>
          </w:p>
        </w:tc>
        <w:tc>
          <w:tcPr>
            <w:tcW w:w="2268" w:type="dxa"/>
            <w:tcBorders>
              <w:top w:val="single" w:sz="4" w:space="0" w:color="auto"/>
              <w:left w:val="single" w:sz="4" w:space="0" w:color="auto"/>
              <w:bottom w:val="single" w:sz="4" w:space="0" w:color="auto"/>
              <w:right w:val="single" w:sz="4" w:space="0" w:color="auto"/>
            </w:tcBorders>
            <w:hideMark/>
          </w:tcPr>
          <w:p w:rsidR="00B90337" w:rsidRDefault="00B90337" w:rsidP="0098732D">
            <w:pPr>
              <w:ind w:left="34" w:firstLine="108"/>
              <w:rPr>
                <w:rFonts w:ascii="Times New Roman" w:hAnsi="Times New Roman" w:cs="Times New Roman"/>
                <w:sz w:val="24"/>
                <w:szCs w:val="24"/>
                <w:lang w:val="uk-UA"/>
              </w:rPr>
            </w:pPr>
            <w:r>
              <w:rPr>
                <w:rFonts w:ascii="Times New Roman" w:hAnsi="Times New Roman" w:cs="Times New Roman"/>
                <w:sz w:val="24"/>
                <w:szCs w:val="24"/>
                <w:lang w:val="uk-UA"/>
              </w:rPr>
              <w:t xml:space="preserve">До 23 років або до закінчення ЗВО. </w:t>
            </w:r>
          </w:p>
        </w:tc>
      </w:tr>
      <w:tr w:rsidR="00B90337" w:rsidRPr="00FF0B69" w:rsidTr="0098732D">
        <w:trPr>
          <w:trHeight w:val="935"/>
        </w:trPr>
        <w:tc>
          <w:tcPr>
            <w:tcW w:w="567" w:type="dxa"/>
            <w:tcBorders>
              <w:top w:val="single" w:sz="4" w:space="0" w:color="auto"/>
              <w:left w:val="single" w:sz="4" w:space="0" w:color="auto"/>
              <w:bottom w:val="single" w:sz="4" w:space="0" w:color="auto"/>
              <w:right w:val="single" w:sz="4" w:space="0" w:color="auto"/>
            </w:tcBorders>
          </w:tcPr>
          <w:p w:rsidR="00B90337" w:rsidRDefault="00B90337" w:rsidP="0098732D">
            <w:pPr>
              <w:ind w:left="-142" w:firstLine="142"/>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2127" w:type="dxa"/>
            <w:tcBorders>
              <w:top w:val="single" w:sz="4" w:space="0" w:color="auto"/>
              <w:left w:val="single" w:sz="4" w:space="0" w:color="auto"/>
              <w:bottom w:val="single" w:sz="4" w:space="0" w:color="auto"/>
              <w:right w:val="single" w:sz="4" w:space="0" w:color="auto"/>
            </w:tcBorders>
          </w:tcPr>
          <w:p w:rsidR="00B90337" w:rsidRPr="00285DA8" w:rsidRDefault="00B90337" w:rsidP="0098732D">
            <w:pPr>
              <w:pStyle w:val="a7"/>
              <w:ind w:left="0"/>
              <w:jc w:val="both"/>
              <w:rPr>
                <w:rFonts w:ascii="Times New Roman" w:hAnsi="Times New Roman" w:cs="Times New Roman"/>
                <w:sz w:val="24"/>
                <w:szCs w:val="24"/>
                <w:lang w:val="uk-UA"/>
              </w:rPr>
            </w:pPr>
            <w:r w:rsidRPr="00285DA8">
              <w:rPr>
                <w:rFonts w:ascii="Times New Roman" w:hAnsi="Times New Roman" w:cs="Times New Roman"/>
                <w:sz w:val="24"/>
                <w:szCs w:val="24"/>
                <w:lang w:val="uk-UA"/>
              </w:rPr>
              <w:t>Дитина позбавлена батьківського піклування</w:t>
            </w:r>
          </w:p>
        </w:tc>
        <w:tc>
          <w:tcPr>
            <w:tcW w:w="5528" w:type="dxa"/>
            <w:tcBorders>
              <w:top w:val="single" w:sz="4" w:space="0" w:color="auto"/>
              <w:left w:val="single" w:sz="4" w:space="0" w:color="auto"/>
              <w:bottom w:val="single" w:sz="4" w:space="0" w:color="auto"/>
              <w:right w:val="single" w:sz="4" w:space="0" w:color="auto"/>
            </w:tcBorders>
          </w:tcPr>
          <w:p w:rsidR="00B90337" w:rsidRPr="00B90337" w:rsidRDefault="00B90337" w:rsidP="0098732D">
            <w:pPr>
              <w:pStyle w:val="a7"/>
              <w:ind w:left="142"/>
              <w:jc w:val="both"/>
              <w:rPr>
                <w:rFonts w:ascii="Times New Roman" w:hAnsi="Times New Roman" w:cs="Times New Roman"/>
                <w:color w:val="FF0000"/>
                <w:sz w:val="24"/>
                <w:szCs w:val="24"/>
                <w:highlight w:val="yellow"/>
                <w:lang w:val="uk-UA"/>
              </w:rPr>
            </w:pPr>
            <w:r w:rsidRPr="00B90337">
              <w:rPr>
                <w:rFonts w:ascii="Times New Roman" w:hAnsi="Times New Roman" w:cs="Times New Roman"/>
                <w:color w:val="FF0000"/>
                <w:sz w:val="24"/>
                <w:szCs w:val="24"/>
                <w:highlight w:val="yellow"/>
                <w:lang w:val="uk-UA"/>
              </w:rPr>
              <w:t>Дитина, позбавлена батьківського піклування відповідно до ст. 62 Закону України «Про вищу освіту» та ст. 8 Закону України «Про забезпечення організаційно-правових умов соціального захисту дітей – сиріт та дітей, позбавлених батьківського піклування»</w:t>
            </w:r>
          </w:p>
        </w:tc>
        <w:tc>
          <w:tcPr>
            <w:tcW w:w="2268" w:type="dxa"/>
            <w:tcBorders>
              <w:top w:val="single" w:sz="4" w:space="0" w:color="auto"/>
              <w:left w:val="single" w:sz="4" w:space="0" w:color="auto"/>
              <w:bottom w:val="single" w:sz="4" w:space="0" w:color="auto"/>
              <w:right w:val="single" w:sz="4" w:space="0" w:color="auto"/>
            </w:tcBorders>
          </w:tcPr>
          <w:p w:rsidR="00B90337" w:rsidRDefault="00B90337" w:rsidP="0098732D">
            <w:pPr>
              <w:ind w:left="34" w:firstLine="108"/>
              <w:rPr>
                <w:rFonts w:ascii="Times New Roman" w:hAnsi="Times New Roman" w:cs="Times New Roman"/>
                <w:sz w:val="24"/>
                <w:szCs w:val="24"/>
                <w:lang w:val="uk-UA"/>
              </w:rPr>
            </w:pPr>
            <w:r>
              <w:rPr>
                <w:rFonts w:ascii="Times New Roman" w:hAnsi="Times New Roman" w:cs="Times New Roman"/>
                <w:sz w:val="24"/>
                <w:szCs w:val="24"/>
                <w:lang w:val="uk-UA"/>
              </w:rPr>
              <w:t>До 23 років або до закінчення ЗВО.</w:t>
            </w:r>
          </w:p>
        </w:tc>
      </w:tr>
      <w:tr w:rsidR="00B90337" w:rsidTr="0098732D">
        <w:trPr>
          <w:trHeight w:val="878"/>
        </w:trPr>
        <w:tc>
          <w:tcPr>
            <w:tcW w:w="567" w:type="dxa"/>
            <w:tcBorders>
              <w:top w:val="single" w:sz="4" w:space="0" w:color="auto"/>
              <w:left w:val="single" w:sz="4" w:space="0" w:color="auto"/>
              <w:bottom w:val="single" w:sz="4" w:space="0" w:color="auto"/>
              <w:right w:val="single" w:sz="4" w:space="0" w:color="auto"/>
            </w:tcBorders>
            <w:hideMark/>
          </w:tcPr>
          <w:p w:rsidR="00B90337" w:rsidRDefault="00B90337" w:rsidP="0098732D">
            <w:pPr>
              <w:ind w:left="-142" w:firstLine="142"/>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127" w:type="dxa"/>
            <w:tcBorders>
              <w:top w:val="single" w:sz="4" w:space="0" w:color="auto"/>
              <w:left w:val="single" w:sz="4" w:space="0" w:color="auto"/>
              <w:bottom w:val="single" w:sz="4" w:space="0" w:color="auto"/>
              <w:right w:val="single" w:sz="4" w:space="0" w:color="auto"/>
            </w:tcBorders>
          </w:tcPr>
          <w:p w:rsidR="00B90337" w:rsidRDefault="00B90337" w:rsidP="0098732D">
            <w:pPr>
              <w:pStyle w:val="a7"/>
              <w:ind w:left="0"/>
              <w:jc w:val="both"/>
              <w:rPr>
                <w:rFonts w:ascii="Times New Roman" w:hAnsi="Times New Roman" w:cs="Times New Roman"/>
                <w:sz w:val="24"/>
                <w:szCs w:val="24"/>
                <w:lang w:val="uk-UA"/>
              </w:rPr>
            </w:pPr>
            <w:r>
              <w:rPr>
                <w:rFonts w:ascii="Times New Roman" w:hAnsi="Times New Roman" w:cs="Times New Roman"/>
                <w:sz w:val="24"/>
                <w:szCs w:val="24"/>
                <w:lang w:val="uk-UA"/>
              </w:rPr>
              <w:t>Сироти під час навчання у віці від 18 до 23 років</w:t>
            </w:r>
          </w:p>
        </w:tc>
        <w:tc>
          <w:tcPr>
            <w:tcW w:w="5528" w:type="dxa"/>
            <w:tcBorders>
              <w:top w:val="single" w:sz="4" w:space="0" w:color="auto"/>
              <w:left w:val="single" w:sz="4" w:space="0" w:color="auto"/>
              <w:bottom w:val="single" w:sz="4" w:space="0" w:color="auto"/>
              <w:right w:val="single" w:sz="4" w:space="0" w:color="auto"/>
            </w:tcBorders>
            <w:hideMark/>
          </w:tcPr>
          <w:p w:rsidR="00B90337" w:rsidRPr="00B90337" w:rsidRDefault="00B90337" w:rsidP="0098732D">
            <w:pPr>
              <w:pStyle w:val="a7"/>
              <w:ind w:left="0"/>
              <w:jc w:val="both"/>
              <w:rPr>
                <w:rFonts w:ascii="Times New Roman" w:hAnsi="Times New Roman" w:cs="Times New Roman"/>
                <w:color w:val="FF0000"/>
                <w:sz w:val="24"/>
                <w:szCs w:val="24"/>
                <w:highlight w:val="yellow"/>
                <w:lang w:val="uk-UA"/>
              </w:rPr>
            </w:pPr>
            <w:r w:rsidRPr="00B90337">
              <w:rPr>
                <w:rFonts w:ascii="Times New Roman" w:hAnsi="Times New Roman" w:cs="Times New Roman"/>
                <w:color w:val="FF0000"/>
                <w:sz w:val="24"/>
                <w:szCs w:val="24"/>
                <w:highlight w:val="yellow"/>
                <w:lang w:val="uk-UA"/>
              </w:rPr>
              <w:t xml:space="preserve">Особа, яка в період навчання у віці від 18 до 23 років залишилися без батьків (батьки якої померли/оголошені померлими, загинули або пропали безвісти) відповідно до ст. 8 Закону України «Про забезпечення організаційно-правових умов соціального захисту дітей – сиріт та дітей, позбавлених батьківського піклування»  </w:t>
            </w:r>
          </w:p>
        </w:tc>
        <w:tc>
          <w:tcPr>
            <w:tcW w:w="2268" w:type="dxa"/>
            <w:tcBorders>
              <w:top w:val="single" w:sz="4" w:space="0" w:color="auto"/>
              <w:left w:val="single" w:sz="4" w:space="0" w:color="auto"/>
              <w:bottom w:val="single" w:sz="4" w:space="0" w:color="auto"/>
              <w:right w:val="single" w:sz="4" w:space="0" w:color="auto"/>
            </w:tcBorders>
            <w:hideMark/>
          </w:tcPr>
          <w:p w:rsidR="00B90337" w:rsidRDefault="00B90337" w:rsidP="0098732D">
            <w:pPr>
              <w:ind w:left="34" w:firstLine="108"/>
              <w:rPr>
                <w:rFonts w:ascii="Times New Roman" w:hAnsi="Times New Roman" w:cs="Times New Roman"/>
                <w:sz w:val="24"/>
                <w:szCs w:val="24"/>
                <w:lang w:val="uk-UA"/>
              </w:rPr>
            </w:pPr>
            <w:r>
              <w:rPr>
                <w:rFonts w:ascii="Times New Roman" w:hAnsi="Times New Roman" w:cs="Times New Roman"/>
                <w:sz w:val="24"/>
                <w:szCs w:val="24"/>
                <w:lang w:val="uk-UA"/>
              </w:rPr>
              <w:t xml:space="preserve">До закінчення ЗВО </w:t>
            </w:r>
            <w:r w:rsidRPr="001D5209">
              <w:rPr>
                <w:rFonts w:ascii="Times New Roman" w:hAnsi="Times New Roman" w:cs="Times New Roman"/>
                <w:sz w:val="24"/>
                <w:szCs w:val="24"/>
                <w:highlight w:val="darkGray"/>
                <w:lang w:val="uk-UA"/>
              </w:rPr>
              <w:t>(</w:t>
            </w:r>
            <w:r w:rsidRPr="001D5209">
              <w:rPr>
                <w:rFonts w:ascii="Times New Roman" w:hAnsi="Times New Roman" w:cs="Times New Roman"/>
                <w:b/>
                <w:sz w:val="24"/>
                <w:szCs w:val="24"/>
                <w:highlight w:val="darkGray"/>
                <w:lang w:val="uk-UA"/>
              </w:rPr>
              <w:t>не довше, ніж до досягнення ними 23 років</w:t>
            </w:r>
            <w:r w:rsidRPr="001D5209">
              <w:rPr>
                <w:rFonts w:ascii="Times New Roman" w:hAnsi="Times New Roman" w:cs="Times New Roman"/>
                <w:sz w:val="24"/>
                <w:szCs w:val="24"/>
                <w:highlight w:val="darkGray"/>
                <w:lang w:val="uk-UA"/>
              </w:rPr>
              <w:t>)</w:t>
            </w:r>
          </w:p>
        </w:tc>
      </w:tr>
      <w:tr w:rsidR="00B90337" w:rsidRPr="00FF0B69" w:rsidTr="0098732D">
        <w:tc>
          <w:tcPr>
            <w:tcW w:w="567" w:type="dxa"/>
            <w:tcBorders>
              <w:top w:val="single" w:sz="4" w:space="0" w:color="auto"/>
              <w:left w:val="single" w:sz="4" w:space="0" w:color="auto"/>
              <w:bottom w:val="single" w:sz="4" w:space="0" w:color="auto"/>
              <w:right w:val="single" w:sz="4" w:space="0" w:color="auto"/>
            </w:tcBorders>
            <w:hideMark/>
          </w:tcPr>
          <w:p w:rsidR="00B90337" w:rsidRDefault="00B90337" w:rsidP="0098732D">
            <w:pPr>
              <w:ind w:left="-142" w:firstLine="142"/>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127" w:type="dxa"/>
            <w:tcBorders>
              <w:top w:val="single" w:sz="4" w:space="0" w:color="auto"/>
              <w:left w:val="single" w:sz="4" w:space="0" w:color="auto"/>
              <w:bottom w:val="single" w:sz="4" w:space="0" w:color="auto"/>
              <w:right w:val="single" w:sz="4" w:space="0" w:color="auto"/>
            </w:tcBorders>
          </w:tcPr>
          <w:p w:rsidR="00B90337" w:rsidRDefault="00B90337" w:rsidP="0098732D">
            <w:pPr>
              <w:ind w:firstLine="176"/>
              <w:rPr>
                <w:rFonts w:ascii="Times New Roman" w:hAnsi="Times New Roman" w:cs="Times New Roman"/>
                <w:sz w:val="24"/>
                <w:szCs w:val="24"/>
                <w:lang w:val="uk-UA"/>
              </w:rPr>
            </w:pPr>
            <w:r>
              <w:rPr>
                <w:rFonts w:ascii="Times New Roman" w:hAnsi="Times New Roman" w:cs="Times New Roman"/>
                <w:sz w:val="24"/>
                <w:szCs w:val="24"/>
                <w:lang w:val="uk-UA"/>
              </w:rPr>
              <w:t>Постраждалі внаслідок ЧАЕС</w:t>
            </w:r>
          </w:p>
        </w:tc>
        <w:tc>
          <w:tcPr>
            <w:tcW w:w="5528" w:type="dxa"/>
            <w:tcBorders>
              <w:top w:val="single" w:sz="4" w:space="0" w:color="auto"/>
              <w:left w:val="single" w:sz="4" w:space="0" w:color="auto"/>
              <w:bottom w:val="single" w:sz="4" w:space="0" w:color="auto"/>
              <w:right w:val="single" w:sz="4" w:space="0" w:color="auto"/>
            </w:tcBorders>
            <w:hideMark/>
          </w:tcPr>
          <w:p w:rsidR="00B90337" w:rsidRPr="00B90337" w:rsidRDefault="00B90337" w:rsidP="0098732D">
            <w:pPr>
              <w:ind w:firstLine="176"/>
              <w:rPr>
                <w:rFonts w:ascii="Times New Roman" w:hAnsi="Times New Roman" w:cs="Times New Roman"/>
                <w:i/>
                <w:color w:val="FF0000"/>
                <w:sz w:val="24"/>
                <w:szCs w:val="24"/>
                <w:highlight w:val="yellow"/>
                <w:lang w:val="uk-UA"/>
              </w:rPr>
            </w:pPr>
            <w:r w:rsidRPr="00B90337">
              <w:rPr>
                <w:rFonts w:ascii="Times New Roman" w:hAnsi="Times New Roman" w:cs="Times New Roman"/>
                <w:color w:val="FF0000"/>
                <w:sz w:val="24"/>
                <w:szCs w:val="24"/>
                <w:highlight w:val="yellow"/>
                <w:lang w:val="uk-UA"/>
              </w:rPr>
              <w:t>Особа, яка має право на отримання соціальної стипендії відповідно до ст. 20-22 і 30 Закону України «Про статус і соціальний захист громадян, які постраждали внаслідок Чорнобильської катастрофи» (</w:t>
            </w:r>
            <w:r w:rsidRPr="00B90337">
              <w:rPr>
                <w:rFonts w:ascii="Times New Roman" w:hAnsi="Times New Roman" w:cs="Times New Roman"/>
                <w:i/>
                <w:color w:val="FF0000"/>
                <w:sz w:val="24"/>
                <w:szCs w:val="24"/>
                <w:highlight w:val="yellow"/>
                <w:lang w:val="uk-UA"/>
              </w:rPr>
              <w:t>під час написання заяви необхідно вказувати конкретну статтю Закону)</w:t>
            </w:r>
          </w:p>
        </w:tc>
        <w:tc>
          <w:tcPr>
            <w:tcW w:w="2268" w:type="dxa"/>
            <w:tcBorders>
              <w:top w:val="single" w:sz="4" w:space="0" w:color="auto"/>
              <w:left w:val="single" w:sz="4" w:space="0" w:color="auto"/>
              <w:bottom w:val="single" w:sz="4" w:space="0" w:color="auto"/>
              <w:right w:val="single" w:sz="4" w:space="0" w:color="auto"/>
            </w:tcBorders>
            <w:hideMark/>
          </w:tcPr>
          <w:p w:rsidR="00B90337" w:rsidRDefault="00B90337" w:rsidP="0098732D">
            <w:pPr>
              <w:ind w:left="34" w:firstLine="108"/>
              <w:rPr>
                <w:rFonts w:ascii="Times New Roman" w:hAnsi="Times New Roman" w:cs="Times New Roman"/>
                <w:sz w:val="24"/>
                <w:szCs w:val="24"/>
                <w:lang w:val="uk-UA"/>
              </w:rPr>
            </w:pPr>
            <w:r>
              <w:rPr>
                <w:rFonts w:ascii="Times New Roman" w:hAnsi="Times New Roman" w:cs="Times New Roman"/>
                <w:sz w:val="24"/>
                <w:szCs w:val="24"/>
                <w:lang w:val="uk-UA"/>
              </w:rPr>
              <w:t>До закінчення дії посвідчення</w:t>
            </w:r>
          </w:p>
        </w:tc>
      </w:tr>
      <w:tr w:rsidR="00B90337" w:rsidTr="0098732D">
        <w:trPr>
          <w:trHeight w:val="932"/>
        </w:trPr>
        <w:tc>
          <w:tcPr>
            <w:tcW w:w="567" w:type="dxa"/>
            <w:tcBorders>
              <w:top w:val="single" w:sz="4" w:space="0" w:color="auto"/>
              <w:left w:val="single" w:sz="4" w:space="0" w:color="auto"/>
              <w:bottom w:val="single" w:sz="4" w:space="0" w:color="auto"/>
              <w:right w:val="single" w:sz="4" w:space="0" w:color="auto"/>
            </w:tcBorders>
            <w:hideMark/>
          </w:tcPr>
          <w:p w:rsidR="00B90337" w:rsidRDefault="00B90337" w:rsidP="0098732D">
            <w:pPr>
              <w:ind w:left="-142" w:firstLine="142"/>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2127" w:type="dxa"/>
            <w:tcBorders>
              <w:top w:val="single" w:sz="4" w:space="0" w:color="auto"/>
              <w:left w:val="single" w:sz="4" w:space="0" w:color="auto"/>
              <w:bottom w:val="single" w:sz="4" w:space="0" w:color="auto"/>
              <w:right w:val="single" w:sz="4" w:space="0" w:color="auto"/>
            </w:tcBorders>
          </w:tcPr>
          <w:p w:rsidR="00B90337" w:rsidRDefault="00B90337" w:rsidP="0098732D">
            <w:pPr>
              <w:ind w:firstLine="176"/>
              <w:rPr>
                <w:rFonts w:ascii="Times New Roman" w:hAnsi="Times New Roman" w:cs="Times New Roman"/>
                <w:sz w:val="24"/>
                <w:szCs w:val="24"/>
                <w:lang w:val="uk-UA"/>
              </w:rPr>
            </w:pPr>
            <w:r>
              <w:rPr>
                <w:rFonts w:ascii="Times New Roman" w:hAnsi="Times New Roman" w:cs="Times New Roman"/>
                <w:sz w:val="24"/>
                <w:szCs w:val="24"/>
                <w:lang w:val="uk-UA"/>
              </w:rPr>
              <w:t>Шахтарі</w:t>
            </w:r>
          </w:p>
        </w:tc>
        <w:tc>
          <w:tcPr>
            <w:tcW w:w="5528" w:type="dxa"/>
            <w:tcBorders>
              <w:top w:val="single" w:sz="4" w:space="0" w:color="auto"/>
              <w:left w:val="single" w:sz="4" w:space="0" w:color="auto"/>
              <w:bottom w:val="single" w:sz="4" w:space="0" w:color="auto"/>
              <w:right w:val="single" w:sz="4" w:space="0" w:color="auto"/>
            </w:tcBorders>
            <w:hideMark/>
          </w:tcPr>
          <w:p w:rsidR="00B90337" w:rsidRPr="00B90337" w:rsidRDefault="00B90337" w:rsidP="0098732D">
            <w:pPr>
              <w:ind w:firstLine="176"/>
              <w:rPr>
                <w:rFonts w:ascii="Times New Roman" w:hAnsi="Times New Roman" w:cs="Times New Roman"/>
                <w:color w:val="FF0000"/>
                <w:sz w:val="24"/>
                <w:szCs w:val="24"/>
                <w:highlight w:val="yellow"/>
                <w:lang w:val="uk-UA"/>
              </w:rPr>
            </w:pPr>
            <w:r w:rsidRPr="00B90337">
              <w:rPr>
                <w:rFonts w:ascii="Times New Roman" w:hAnsi="Times New Roman" w:cs="Times New Roman"/>
                <w:color w:val="FF0000"/>
                <w:sz w:val="24"/>
                <w:szCs w:val="24"/>
                <w:highlight w:val="yellow"/>
                <w:lang w:val="uk-UA"/>
              </w:rPr>
              <w:t>Шахтарі, які мають стаж підземної роботи не менше, як 3 роки відповідно до ст. 5 Закону України «Про підвищення престижності шахтарської праці»</w:t>
            </w:r>
          </w:p>
        </w:tc>
        <w:tc>
          <w:tcPr>
            <w:tcW w:w="2268" w:type="dxa"/>
            <w:tcBorders>
              <w:top w:val="single" w:sz="4" w:space="0" w:color="auto"/>
              <w:left w:val="single" w:sz="4" w:space="0" w:color="auto"/>
              <w:bottom w:val="single" w:sz="4" w:space="0" w:color="auto"/>
              <w:right w:val="single" w:sz="4" w:space="0" w:color="auto"/>
            </w:tcBorders>
            <w:hideMark/>
          </w:tcPr>
          <w:p w:rsidR="00B90337" w:rsidRDefault="00B90337" w:rsidP="0098732D">
            <w:pPr>
              <w:ind w:left="34" w:firstLine="108"/>
              <w:rPr>
                <w:rFonts w:ascii="Times New Roman" w:hAnsi="Times New Roman" w:cs="Times New Roman"/>
                <w:sz w:val="24"/>
                <w:szCs w:val="24"/>
                <w:lang w:val="uk-UA"/>
              </w:rPr>
            </w:pPr>
            <w:r>
              <w:rPr>
                <w:rFonts w:ascii="Times New Roman" w:hAnsi="Times New Roman" w:cs="Times New Roman"/>
                <w:sz w:val="24"/>
                <w:szCs w:val="24"/>
                <w:lang w:val="uk-UA"/>
              </w:rPr>
              <w:t>До закінчення ЗВО</w:t>
            </w:r>
          </w:p>
        </w:tc>
      </w:tr>
      <w:tr w:rsidR="00B90337" w:rsidTr="0098732D">
        <w:tc>
          <w:tcPr>
            <w:tcW w:w="567" w:type="dxa"/>
            <w:tcBorders>
              <w:top w:val="single" w:sz="4" w:space="0" w:color="auto"/>
              <w:left w:val="single" w:sz="4" w:space="0" w:color="auto"/>
              <w:bottom w:val="single" w:sz="4" w:space="0" w:color="auto"/>
              <w:right w:val="single" w:sz="4" w:space="0" w:color="auto"/>
            </w:tcBorders>
            <w:hideMark/>
          </w:tcPr>
          <w:p w:rsidR="00B90337" w:rsidRDefault="00B90337" w:rsidP="0098732D">
            <w:pPr>
              <w:ind w:left="-142" w:firstLine="142"/>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2127" w:type="dxa"/>
            <w:tcBorders>
              <w:top w:val="single" w:sz="4" w:space="0" w:color="auto"/>
              <w:left w:val="single" w:sz="4" w:space="0" w:color="auto"/>
              <w:bottom w:val="single" w:sz="4" w:space="0" w:color="auto"/>
              <w:right w:val="single" w:sz="4" w:space="0" w:color="auto"/>
            </w:tcBorders>
          </w:tcPr>
          <w:p w:rsidR="00B90337" w:rsidRDefault="00B90337" w:rsidP="0098732D">
            <w:pPr>
              <w:ind w:firstLine="176"/>
              <w:rPr>
                <w:rFonts w:ascii="Times New Roman" w:hAnsi="Times New Roman" w:cs="Times New Roman"/>
                <w:sz w:val="24"/>
                <w:szCs w:val="24"/>
                <w:lang w:val="uk-UA"/>
              </w:rPr>
            </w:pPr>
            <w:r>
              <w:rPr>
                <w:rFonts w:ascii="Times New Roman" w:hAnsi="Times New Roman" w:cs="Times New Roman"/>
                <w:sz w:val="24"/>
                <w:szCs w:val="24"/>
                <w:lang w:val="uk-UA"/>
              </w:rPr>
              <w:t>Діти шахтарів, що мають стаж підземної роботи більше 15 років</w:t>
            </w:r>
          </w:p>
        </w:tc>
        <w:tc>
          <w:tcPr>
            <w:tcW w:w="5528" w:type="dxa"/>
            <w:tcBorders>
              <w:top w:val="single" w:sz="4" w:space="0" w:color="auto"/>
              <w:left w:val="single" w:sz="4" w:space="0" w:color="auto"/>
              <w:bottom w:val="single" w:sz="4" w:space="0" w:color="auto"/>
              <w:right w:val="single" w:sz="4" w:space="0" w:color="auto"/>
            </w:tcBorders>
            <w:hideMark/>
          </w:tcPr>
          <w:p w:rsidR="00B90337" w:rsidRPr="00B90337" w:rsidRDefault="00B90337" w:rsidP="0098732D">
            <w:pPr>
              <w:ind w:firstLine="176"/>
              <w:rPr>
                <w:rFonts w:ascii="Times New Roman" w:hAnsi="Times New Roman" w:cs="Times New Roman"/>
                <w:color w:val="FF0000"/>
                <w:sz w:val="24"/>
                <w:szCs w:val="24"/>
                <w:highlight w:val="yellow"/>
                <w:lang w:val="uk-UA"/>
              </w:rPr>
            </w:pPr>
            <w:r w:rsidRPr="00B90337">
              <w:rPr>
                <w:rFonts w:ascii="Times New Roman" w:hAnsi="Times New Roman" w:cs="Times New Roman"/>
                <w:color w:val="FF0000"/>
                <w:sz w:val="24"/>
                <w:szCs w:val="24"/>
                <w:highlight w:val="yellow"/>
                <w:lang w:val="uk-UA"/>
              </w:rPr>
              <w:t>Особа, яка стала студентом протягом трьох років після здобуття базової та/ або повної загальної середньої освіти,  батьки яких є шахтарями, що мають стаж підземної роботи не менш як 15 років або загинули внаслідок нещасного випадку на виробництві чи яким встановлено інвалідність І або ІІ групи, відповідно до ст. 5 Закону України «Про підвищення престижності шахтарської праці»</w:t>
            </w:r>
          </w:p>
        </w:tc>
        <w:tc>
          <w:tcPr>
            <w:tcW w:w="2268" w:type="dxa"/>
            <w:tcBorders>
              <w:top w:val="single" w:sz="4" w:space="0" w:color="auto"/>
              <w:left w:val="single" w:sz="4" w:space="0" w:color="auto"/>
              <w:bottom w:val="single" w:sz="4" w:space="0" w:color="auto"/>
              <w:right w:val="single" w:sz="4" w:space="0" w:color="auto"/>
            </w:tcBorders>
            <w:hideMark/>
          </w:tcPr>
          <w:p w:rsidR="00B90337" w:rsidRDefault="00B90337" w:rsidP="0098732D">
            <w:pPr>
              <w:ind w:left="34" w:firstLine="108"/>
              <w:rPr>
                <w:rFonts w:ascii="Times New Roman" w:hAnsi="Times New Roman" w:cs="Times New Roman"/>
                <w:sz w:val="24"/>
                <w:szCs w:val="24"/>
                <w:lang w:val="uk-UA"/>
              </w:rPr>
            </w:pPr>
            <w:r>
              <w:rPr>
                <w:rFonts w:ascii="Times New Roman" w:hAnsi="Times New Roman" w:cs="Times New Roman"/>
                <w:sz w:val="24"/>
                <w:szCs w:val="24"/>
                <w:lang w:val="uk-UA"/>
              </w:rPr>
              <w:t xml:space="preserve">До закінчення ЗВО, тобто до завершення першого (бакалаврського) рівня вищої освіти!!! (якщо протягом 3 років після здобуття загальної середньої освіти вступив до ЗВО) </w:t>
            </w:r>
          </w:p>
          <w:p w:rsidR="00B90337" w:rsidRDefault="00B90337" w:rsidP="0098732D">
            <w:pPr>
              <w:ind w:left="34" w:firstLine="108"/>
              <w:rPr>
                <w:rFonts w:ascii="Times New Roman" w:hAnsi="Times New Roman" w:cs="Times New Roman"/>
                <w:sz w:val="24"/>
                <w:szCs w:val="24"/>
                <w:lang w:val="uk-UA"/>
              </w:rPr>
            </w:pPr>
          </w:p>
          <w:p w:rsidR="00B90337" w:rsidRDefault="00B90337" w:rsidP="0098732D">
            <w:pPr>
              <w:ind w:left="34" w:firstLine="108"/>
              <w:rPr>
                <w:rFonts w:ascii="Times New Roman" w:hAnsi="Times New Roman" w:cs="Times New Roman"/>
                <w:sz w:val="24"/>
                <w:szCs w:val="24"/>
                <w:lang w:val="uk-UA"/>
              </w:rPr>
            </w:pPr>
          </w:p>
        </w:tc>
      </w:tr>
      <w:tr w:rsidR="00B90337" w:rsidRPr="00374C13" w:rsidTr="0098732D">
        <w:tc>
          <w:tcPr>
            <w:tcW w:w="567" w:type="dxa"/>
            <w:tcBorders>
              <w:top w:val="single" w:sz="4" w:space="0" w:color="auto"/>
              <w:left w:val="single" w:sz="4" w:space="0" w:color="auto"/>
              <w:bottom w:val="single" w:sz="4" w:space="0" w:color="auto"/>
              <w:right w:val="single" w:sz="4" w:space="0" w:color="auto"/>
            </w:tcBorders>
            <w:hideMark/>
          </w:tcPr>
          <w:p w:rsidR="00B90337" w:rsidRDefault="00B90337" w:rsidP="0098732D">
            <w:pPr>
              <w:ind w:left="-142" w:firstLine="142"/>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2127" w:type="dxa"/>
            <w:tcBorders>
              <w:top w:val="single" w:sz="4" w:space="0" w:color="auto"/>
              <w:left w:val="single" w:sz="4" w:space="0" w:color="auto"/>
              <w:bottom w:val="single" w:sz="4" w:space="0" w:color="auto"/>
              <w:right w:val="single" w:sz="4" w:space="0" w:color="auto"/>
            </w:tcBorders>
          </w:tcPr>
          <w:p w:rsidR="00B90337" w:rsidRDefault="00B90337" w:rsidP="0098732D">
            <w:pPr>
              <w:ind w:firstLine="176"/>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Учасники бойових дій (АТО </w:t>
            </w:r>
            <w:r>
              <w:rPr>
                <w:rFonts w:ascii="Times New Roman" w:hAnsi="Times New Roman" w:cs="Times New Roman"/>
                <w:sz w:val="24"/>
                <w:szCs w:val="24"/>
                <w:lang w:val="uk-UA"/>
              </w:rPr>
              <w:lastRenderedPageBreak/>
              <w:t>та ін.) та їх діти</w:t>
            </w:r>
          </w:p>
        </w:tc>
        <w:tc>
          <w:tcPr>
            <w:tcW w:w="5528" w:type="dxa"/>
            <w:tcBorders>
              <w:top w:val="single" w:sz="4" w:space="0" w:color="auto"/>
              <w:left w:val="single" w:sz="4" w:space="0" w:color="auto"/>
              <w:bottom w:val="single" w:sz="4" w:space="0" w:color="auto"/>
              <w:right w:val="single" w:sz="4" w:space="0" w:color="auto"/>
            </w:tcBorders>
            <w:hideMark/>
          </w:tcPr>
          <w:p w:rsidR="00B90337" w:rsidRPr="00B90337" w:rsidRDefault="00B90337" w:rsidP="0098732D">
            <w:pPr>
              <w:ind w:firstLine="176"/>
              <w:rPr>
                <w:rFonts w:ascii="Times New Roman" w:hAnsi="Times New Roman" w:cs="Times New Roman"/>
                <w:color w:val="FF0000"/>
                <w:sz w:val="24"/>
                <w:szCs w:val="24"/>
                <w:highlight w:val="yellow"/>
                <w:lang w:val="uk-UA"/>
              </w:rPr>
            </w:pPr>
            <w:r w:rsidRPr="00B90337">
              <w:rPr>
                <w:rFonts w:ascii="Times New Roman" w:hAnsi="Times New Roman" w:cs="Times New Roman"/>
                <w:color w:val="FF0000"/>
                <w:sz w:val="24"/>
                <w:szCs w:val="24"/>
                <w:highlight w:val="yellow"/>
                <w:lang w:val="uk-UA"/>
              </w:rPr>
              <w:lastRenderedPageBreak/>
              <w:t xml:space="preserve">Особи, визнані постраждалими учасниками Революції Гідності, учасниками бойових дій </w:t>
            </w:r>
            <w:r w:rsidRPr="00B90337">
              <w:rPr>
                <w:rFonts w:ascii="Times New Roman" w:hAnsi="Times New Roman" w:cs="Times New Roman"/>
                <w:color w:val="FF0000"/>
                <w:sz w:val="24"/>
                <w:szCs w:val="24"/>
                <w:highlight w:val="yellow"/>
                <w:lang w:val="uk-UA"/>
              </w:rPr>
              <w:lastRenderedPageBreak/>
              <w:t>відповідно до Закону України «Про статус ветеранів війни, гарантій їх соціального захисту» та їх дітей відповідно до ст. 44 Закону України «Про вищу освіту»</w:t>
            </w:r>
          </w:p>
        </w:tc>
        <w:tc>
          <w:tcPr>
            <w:tcW w:w="2268" w:type="dxa"/>
            <w:tcBorders>
              <w:top w:val="single" w:sz="4" w:space="0" w:color="auto"/>
              <w:left w:val="single" w:sz="4" w:space="0" w:color="auto"/>
              <w:bottom w:val="single" w:sz="4" w:space="0" w:color="auto"/>
              <w:right w:val="single" w:sz="4" w:space="0" w:color="auto"/>
            </w:tcBorders>
            <w:hideMark/>
          </w:tcPr>
          <w:p w:rsidR="00B90337" w:rsidRDefault="00B90337" w:rsidP="0098732D">
            <w:pPr>
              <w:ind w:left="34" w:firstLine="108"/>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До закінчення навчального </w:t>
            </w:r>
            <w:r>
              <w:rPr>
                <w:rFonts w:ascii="Times New Roman" w:hAnsi="Times New Roman" w:cs="Times New Roman"/>
                <w:sz w:val="24"/>
                <w:szCs w:val="24"/>
                <w:lang w:val="uk-UA"/>
              </w:rPr>
              <w:lastRenderedPageBreak/>
              <w:t xml:space="preserve">закладу за певним освітньо-кваліфікаційним рівнем, але </w:t>
            </w:r>
            <w:r>
              <w:rPr>
                <w:rFonts w:ascii="Times New Roman" w:hAnsi="Times New Roman" w:cs="Times New Roman"/>
                <w:b/>
                <w:sz w:val="24"/>
                <w:szCs w:val="24"/>
                <w:lang w:val="uk-UA"/>
              </w:rPr>
              <w:t>не довше, ніж до досягнення ними 23 років</w:t>
            </w:r>
          </w:p>
        </w:tc>
      </w:tr>
      <w:tr w:rsidR="00B90337" w:rsidRPr="00374C13" w:rsidTr="0098732D">
        <w:trPr>
          <w:trHeight w:val="4715"/>
        </w:trPr>
        <w:tc>
          <w:tcPr>
            <w:tcW w:w="567" w:type="dxa"/>
            <w:tcBorders>
              <w:top w:val="single" w:sz="4" w:space="0" w:color="auto"/>
              <w:left w:val="single" w:sz="4" w:space="0" w:color="auto"/>
              <w:bottom w:val="single" w:sz="4" w:space="0" w:color="auto"/>
              <w:right w:val="single" w:sz="4" w:space="0" w:color="auto"/>
            </w:tcBorders>
            <w:hideMark/>
          </w:tcPr>
          <w:p w:rsidR="00B90337" w:rsidRDefault="00B90337" w:rsidP="0098732D">
            <w:pPr>
              <w:ind w:left="-142" w:firstLine="142"/>
              <w:rPr>
                <w:rFonts w:ascii="Times New Roman" w:hAnsi="Times New Roman" w:cs="Times New Roman"/>
                <w:sz w:val="28"/>
                <w:szCs w:val="28"/>
                <w:lang w:val="uk-UA"/>
              </w:rPr>
            </w:pPr>
            <w:r>
              <w:rPr>
                <w:rFonts w:ascii="Times New Roman" w:hAnsi="Times New Roman" w:cs="Times New Roman"/>
                <w:sz w:val="28"/>
                <w:szCs w:val="28"/>
                <w:lang w:val="uk-UA"/>
              </w:rPr>
              <w:lastRenderedPageBreak/>
              <w:t>7.</w:t>
            </w:r>
          </w:p>
        </w:tc>
        <w:tc>
          <w:tcPr>
            <w:tcW w:w="2127" w:type="dxa"/>
            <w:tcBorders>
              <w:top w:val="single" w:sz="4" w:space="0" w:color="auto"/>
              <w:left w:val="single" w:sz="4" w:space="0" w:color="auto"/>
              <w:bottom w:val="single" w:sz="4" w:space="0" w:color="auto"/>
              <w:right w:val="single" w:sz="4" w:space="0" w:color="auto"/>
            </w:tcBorders>
          </w:tcPr>
          <w:p w:rsidR="00B90337" w:rsidRDefault="00B90337" w:rsidP="0098732D">
            <w:pPr>
              <w:ind w:firstLine="17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Один з батьків загинув під час ООС (АТО)</w:t>
            </w:r>
          </w:p>
          <w:p w:rsidR="00B90337" w:rsidRDefault="00B90337" w:rsidP="0098732D">
            <w:pPr>
              <w:ind w:firstLine="176"/>
              <w:rPr>
                <w:rFonts w:ascii="Times New Roman" w:eastAsia="Times New Roman" w:hAnsi="Times New Roman" w:cs="Times New Roman"/>
                <w:sz w:val="24"/>
                <w:szCs w:val="24"/>
                <w:lang w:val="uk-UA" w:eastAsia="ru-RU"/>
              </w:rPr>
            </w:pPr>
          </w:p>
          <w:p w:rsidR="00B90337" w:rsidRDefault="00B90337" w:rsidP="0098732D">
            <w:pPr>
              <w:ind w:firstLine="17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випадки)</w:t>
            </w:r>
          </w:p>
        </w:tc>
        <w:tc>
          <w:tcPr>
            <w:tcW w:w="5528" w:type="dxa"/>
            <w:tcBorders>
              <w:top w:val="single" w:sz="4" w:space="0" w:color="auto"/>
              <w:left w:val="single" w:sz="4" w:space="0" w:color="auto"/>
              <w:bottom w:val="single" w:sz="4" w:space="0" w:color="auto"/>
              <w:right w:val="single" w:sz="4" w:space="0" w:color="auto"/>
            </w:tcBorders>
            <w:hideMark/>
          </w:tcPr>
          <w:p w:rsidR="00B90337" w:rsidRPr="00B90337" w:rsidRDefault="00B90337" w:rsidP="0098732D">
            <w:pPr>
              <w:ind w:firstLine="176"/>
              <w:rPr>
                <w:rFonts w:ascii="Times New Roman" w:hAnsi="Times New Roman" w:cs="Times New Roman"/>
                <w:color w:val="FF0000"/>
                <w:sz w:val="24"/>
                <w:szCs w:val="24"/>
                <w:highlight w:val="yellow"/>
                <w:lang w:val="uk-UA"/>
              </w:rPr>
            </w:pPr>
            <w:r w:rsidRPr="00B90337">
              <w:rPr>
                <w:rFonts w:ascii="Times New Roman" w:eastAsia="Times New Roman" w:hAnsi="Times New Roman" w:cs="Times New Roman"/>
                <w:color w:val="FF0000"/>
                <w:sz w:val="24"/>
                <w:szCs w:val="24"/>
                <w:highlight w:val="yellow"/>
                <w:lang w:val="uk-UA" w:eastAsia="ru-RU"/>
              </w:rPr>
              <w:t xml:space="preserve">Дитина, один з батьків якої </w:t>
            </w:r>
            <w:r w:rsidRPr="00B90337">
              <w:rPr>
                <w:rFonts w:ascii="Times New Roman" w:eastAsia="Times New Roman" w:hAnsi="Times New Roman" w:cs="Times New Roman"/>
                <w:b/>
                <w:color w:val="FF0000"/>
                <w:sz w:val="24"/>
                <w:szCs w:val="24"/>
                <w:highlight w:val="yellow"/>
                <w:lang w:val="uk-UA" w:eastAsia="ru-RU"/>
              </w:rPr>
              <w:t>загинув</w:t>
            </w:r>
            <w:r w:rsidRPr="00B90337">
              <w:rPr>
                <w:rFonts w:ascii="Times New Roman" w:eastAsia="Times New Roman" w:hAnsi="Times New Roman" w:cs="Times New Roman"/>
                <w:color w:val="FF0000"/>
                <w:sz w:val="24"/>
                <w:szCs w:val="24"/>
                <w:highlight w:val="yellow"/>
                <w:lang w:val="uk-UA" w:eastAsia="ru-RU"/>
              </w:rPr>
              <w:t xml:space="preserve"> (пропав безвісти) у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або </w:t>
            </w:r>
            <w:r w:rsidRPr="00B90337">
              <w:rPr>
                <w:rFonts w:ascii="Times New Roman" w:eastAsia="Times New Roman" w:hAnsi="Times New Roman" w:cs="Times New Roman"/>
                <w:b/>
                <w:color w:val="FF0000"/>
                <w:sz w:val="24"/>
                <w:szCs w:val="24"/>
                <w:highlight w:val="yellow"/>
                <w:lang w:val="uk-UA" w:eastAsia="ru-RU"/>
              </w:rPr>
              <w:t>помер</w:t>
            </w:r>
            <w:r w:rsidRPr="00B90337">
              <w:rPr>
                <w:rFonts w:ascii="Times New Roman" w:eastAsia="Times New Roman" w:hAnsi="Times New Roman" w:cs="Times New Roman"/>
                <w:color w:val="FF0000"/>
                <w:sz w:val="24"/>
                <w:szCs w:val="24"/>
                <w:highlight w:val="yellow"/>
                <w:lang w:val="uk-UA" w:eastAsia="ru-RU"/>
              </w:rPr>
              <w:t xml:space="preserve"> </w:t>
            </w:r>
            <w:r w:rsidRPr="00B90337">
              <w:rPr>
                <w:rFonts w:ascii="Times New Roman" w:eastAsia="Times New Roman" w:hAnsi="Times New Roman" w:cs="Times New Roman"/>
                <w:b/>
                <w:color w:val="FF0000"/>
                <w:sz w:val="24"/>
                <w:szCs w:val="24"/>
                <w:highlight w:val="yellow"/>
                <w:lang w:val="uk-UA" w:eastAsia="ru-RU"/>
              </w:rPr>
              <w:t>внаслідок поранення</w:t>
            </w:r>
            <w:r w:rsidRPr="00B90337">
              <w:rPr>
                <w:rFonts w:ascii="Times New Roman" w:eastAsia="Times New Roman" w:hAnsi="Times New Roman" w:cs="Times New Roman"/>
                <w:color w:val="FF0000"/>
                <w:sz w:val="24"/>
                <w:szCs w:val="24"/>
                <w:highlight w:val="yellow"/>
                <w:lang w:val="uk-UA" w:eastAsia="ru-RU"/>
              </w:rPr>
              <w:t xml:space="preserve">, контузії чи каліцтва, одержаних у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 також </w:t>
            </w:r>
            <w:r w:rsidRPr="00B90337">
              <w:rPr>
                <w:rFonts w:ascii="Times New Roman" w:eastAsia="Times New Roman" w:hAnsi="Times New Roman" w:cs="Times New Roman"/>
                <w:b/>
                <w:color w:val="FF0000"/>
                <w:sz w:val="24"/>
                <w:szCs w:val="24"/>
                <w:highlight w:val="yellow"/>
                <w:lang w:val="uk-UA" w:eastAsia="ru-RU"/>
              </w:rPr>
              <w:t>внаслідок захворювання</w:t>
            </w:r>
            <w:r w:rsidRPr="00B90337">
              <w:rPr>
                <w:rFonts w:ascii="Times New Roman" w:eastAsia="Times New Roman" w:hAnsi="Times New Roman" w:cs="Times New Roman"/>
                <w:color w:val="FF0000"/>
                <w:sz w:val="24"/>
                <w:szCs w:val="24"/>
                <w:highlight w:val="yellow"/>
                <w:lang w:val="uk-UA" w:eastAsia="ru-RU"/>
              </w:rPr>
              <w:t>, одержаного в період участі в антитерористичній операції,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відповідно до ст. 44 Закону України «Про вищу освіту»</w:t>
            </w:r>
          </w:p>
        </w:tc>
        <w:tc>
          <w:tcPr>
            <w:tcW w:w="2268" w:type="dxa"/>
            <w:tcBorders>
              <w:top w:val="single" w:sz="4" w:space="0" w:color="auto"/>
              <w:left w:val="single" w:sz="4" w:space="0" w:color="auto"/>
              <w:bottom w:val="single" w:sz="4" w:space="0" w:color="auto"/>
              <w:right w:val="single" w:sz="4" w:space="0" w:color="auto"/>
            </w:tcBorders>
            <w:hideMark/>
          </w:tcPr>
          <w:p w:rsidR="00B90337" w:rsidRDefault="00B90337" w:rsidP="0098732D">
            <w:pPr>
              <w:ind w:left="34" w:firstLine="108"/>
              <w:rPr>
                <w:rFonts w:ascii="Times New Roman" w:hAnsi="Times New Roman" w:cs="Times New Roman"/>
                <w:sz w:val="24"/>
                <w:szCs w:val="24"/>
                <w:lang w:val="uk-UA"/>
              </w:rPr>
            </w:pPr>
            <w:r>
              <w:rPr>
                <w:rFonts w:ascii="Times New Roman" w:hAnsi="Times New Roman" w:cs="Times New Roman"/>
                <w:sz w:val="24"/>
                <w:szCs w:val="24"/>
                <w:lang w:val="uk-UA"/>
              </w:rPr>
              <w:t xml:space="preserve">До закінчення навчального закладу за певним освітньо-кваліфікаційним рівнем, але </w:t>
            </w:r>
            <w:r>
              <w:rPr>
                <w:rFonts w:ascii="Times New Roman" w:hAnsi="Times New Roman" w:cs="Times New Roman"/>
                <w:b/>
                <w:sz w:val="24"/>
                <w:szCs w:val="24"/>
                <w:lang w:val="uk-UA"/>
              </w:rPr>
              <w:t>не довше, ніж до досягнення ними 23 років</w:t>
            </w:r>
          </w:p>
        </w:tc>
      </w:tr>
      <w:tr w:rsidR="00B90337" w:rsidTr="0098732D">
        <w:tc>
          <w:tcPr>
            <w:tcW w:w="567" w:type="dxa"/>
            <w:tcBorders>
              <w:top w:val="single" w:sz="4" w:space="0" w:color="auto"/>
              <w:left w:val="single" w:sz="4" w:space="0" w:color="auto"/>
              <w:bottom w:val="single" w:sz="4" w:space="0" w:color="auto"/>
              <w:right w:val="single" w:sz="4" w:space="0" w:color="auto"/>
            </w:tcBorders>
            <w:hideMark/>
          </w:tcPr>
          <w:p w:rsidR="00B90337" w:rsidRDefault="00B90337" w:rsidP="0098732D">
            <w:pPr>
              <w:ind w:left="-142" w:firstLine="142"/>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2127" w:type="dxa"/>
            <w:tcBorders>
              <w:top w:val="single" w:sz="4" w:space="0" w:color="auto"/>
              <w:left w:val="single" w:sz="4" w:space="0" w:color="auto"/>
              <w:bottom w:val="single" w:sz="4" w:space="0" w:color="auto"/>
              <w:right w:val="single" w:sz="4" w:space="0" w:color="auto"/>
            </w:tcBorders>
          </w:tcPr>
          <w:p w:rsidR="00B90337" w:rsidRDefault="00B90337" w:rsidP="0098732D">
            <w:pPr>
              <w:ind w:firstLine="176"/>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Один з батьків загинув під час громадського протесту</w:t>
            </w:r>
          </w:p>
        </w:tc>
        <w:tc>
          <w:tcPr>
            <w:tcW w:w="5528" w:type="dxa"/>
            <w:tcBorders>
              <w:top w:val="single" w:sz="4" w:space="0" w:color="auto"/>
              <w:left w:val="single" w:sz="4" w:space="0" w:color="auto"/>
              <w:bottom w:val="single" w:sz="4" w:space="0" w:color="auto"/>
              <w:right w:val="single" w:sz="4" w:space="0" w:color="auto"/>
            </w:tcBorders>
            <w:hideMark/>
          </w:tcPr>
          <w:p w:rsidR="00B90337" w:rsidRPr="00B90337" w:rsidRDefault="00B90337" w:rsidP="0098732D">
            <w:pPr>
              <w:ind w:firstLine="176"/>
              <w:rPr>
                <w:rFonts w:ascii="Times New Roman" w:hAnsi="Times New Roman" w:cs="Times New Roman"/>
                <w:color w:val="FF0000"/>
                <w:sz w:val="24"/>
                <w:szCs w:val="24"/>
                <w:highlight w:val="yellow"/>
                <w:lang w:val="uk-UA"/>
              </w:rPr>
            </w:pPr>
            <w:r w:rsidRPr="00B90337">
              <w:rPr>
                <w:rFonts w:ascii="Times New Roman" w:hAnsi="Times New Roman" w:cs="Times New Roman"/>
                <w:color w:val="FF0000"/>
                <w:sz w:val="24"/>
                <w:szCs w:val="24"/>
                <w:highlight w:val="yellow"/>
                <w:lang w:val="uk-UA"/>
              </w:rPr>
              <w:t>Дитина, один із батьків якої загинув під час масової акції громадянського протесту або помер внаслідок поранення, контузії чи каліцтва, одержаних під час масової акції громадянського протесту відповідно до ст. 44 Закону України «Про вищу освіту»</w:t>
            </w:r>
          </w:p>
        </w:tc>
        <w:tc>
          <w:tcPr>
            <w:tcW w:w="2268" w:type="dxa"/>
            <w:tcBorders>
              <w:top w:val="single" w:sz="4" w:space="0" w:color="auto"/>
              <w:left w:val="single" w:sz="4" w:space="0" w:color="auto"/>
              <w:bottom w:val="single" w:sz="4" w:space="0" w:color="auto"/>
              <w:right w:val="single" w:sz="4" w:space="0" w:color="auto"/>
            </w:tcBorders>
            <w:hideMark/>
          </w:tcPr>
          <w:p w:rsidR="00B90337" w:rsidRDefault="00B90337" w:rsidP="0098732D">
            <w:pPr>
              <w:ind w:left="34" w:firstLine="108"/>
              <w:rPr>
                <w:rFonts w:ascii="Times New Roman" w:hAnsi="Times New Roman" w:cs="Times New Roman"/>
                <w:sz w:val="24"/>
                <w:szCs w:val="24"/>
                <w:lang w:val="uk-UA"/>
              </w:rPr>
            </w:pPr>
            <w:r>
              <w:rPr>
                <w:rFonts w:ascii="Times New Roman" w:hAnsi="Times New Roman" w:cs="Times New Roman"/>
                <w:sz w:val="24"/>
                <w:szCs w:val="24"/>
                <w:lang w:val="uk-UA"/>
              </w:rPr>
              <w:t xml:space="preserve">До закінчення навчального закладу за певним освітньо-кваліфікаційним рівнем, але </w:t>
            </w:r>
            <w:r>
              <w:rPr>
                <w:rFonts w:ascii="Times New Roman" w:hAnsi="Times New Roman" w:cs="Times New Roman"/>
                <w:b/>
                <w:sz w:val="24"/>
                <w:szCs w:val="24"/>
                <w:lang w:val="uk-UA"/>
              </w:rPr>
              <w:t>не довше, ніж до досягнення ними 23 років</w:t>
            </w:r>
          </w:p>
        </w:tc>
      </w:tr>
      <w:tr w:rsidR="00B90337" w:rsidTr="0098732D">
        <w:tc>
          <w:tcPr>
            <w:tcW w:w="567" w:type="dxa"/>
            <w:tcBorders>
              <w:top w:val="single" w:sz="4" w:space="0" w:color="auto"/>
              <w:left w:val="single" w:sz="4" w:space="0" w:color="auto"/>
              <w:bottom w:val="single" w:sz="4" w:space="0" w:color="auto"/>
              <w:right w:val="single" w:sz="4" w:space="0" w:color="auto"/>
            </w:tcBorders>
            <w:hideMark/>
          </w:tcPr>
          <w:p w:rsidR="00B90337" w:rsidRDefault="00B90337" w:rsidP="0098732D">
            <w:pPr>
              <w:ind w:left="-142" w:firstLine="142"/>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2127" w:type="dxa"/>
            <w:tcBorders>
              <w:top w:val="single" w:sz="4" w:space="0" w:color="auto"/>
              <w:left w:val="single" w:sz="4" w:space="0" w:color="auto"/>
              <w:bottom w:val="single" w:sz="4" w:space="0" w:color="auto"/>
              <w:right w:val="single" w:sz="4" w:space="0" w:color="auto"/>
            </w:tcBorders>
          </w:tcPr>
          <w:p w:rsidR="00B90337" w:rsidRDefault="00B90337" w:rsidP="0098732D">
            <w:pPr>
              <w:ind w:firstLine="176"/>
              <w:rPr>
                <w:rFonts w:ascii="Times New Roman" w:hAnsi="Times New Roman" w:cs="Times New Roman"/>
                <w:sz w:val="24"/>
                <w:szCs w:val="24"/>
                <w:lang w:val="uk-UA"/>
              </w:rPr>
            </w:pPr>
            <w:r>
              <w:rPr>
                <w:rFonts w:ascii="Times New Roman" w:hAnsi="Times New Roman" w:cs="Times New Roman"/>
                <w:sz w:val="24"/>
                <w:szCs w:val="24"/>
                <w:lang w:val="uk-UA"/>
              </w:rPr>
              <w:t>Внутрішньо переміщені особи (ВПО)</w:t>
            </w:r>
          </w:p>
        </w:tc>
        <w:tc>
          <w:tcPr>
            <w:tcW w:w="5528" w:type="dxa"/>
            <w:tcBorders>
              <w:top w:val="single" w:sz="4" w:space="0" w:color="auto"/>
              <w:left w:val="single" w:sz="4" w:space="0" w:color="auto"/>
              <w:bottom w:val="single" w:sz="4" w:space="0" w:color="auto"/>
              <w:right w:val="single" w:sz="4" w:space="0" w:color="auto"/>
            </w:tcBorders>
            <w:hideMark/>
          </w:tcPr>
          <w:p w:rsidR="00B90337" w:rsidRPr="00B90337" w:rsidRDefault="00B90337" w:rsidP="0098732D">
            <w:pPr>
              <w:ind w:firstLine="176"/>
              <w:rPr>
                <w:rFonts w:ascii="Times New Roman" w:hAnsi="Times New Roman" w:cs="Times New Roman"/>
                <w:color w:val="FF0000"/>
                <w:sz w:val="24"/>
                <w:szCs w:val="24"/>
                <w:highlight w:val="yellow"/>
                <w:lang w:val="uk-UA"/>
              </w:rPr>
            </w:pPr>
            <w:r w:rsidRPr="00B90337">
              <w:rPr>
                <w:rFonts w:ascii="Times New Roman" w:hAnsi="Times New Roman" w:cs="Times New Roman"/>
                <w:color w:val="FF0000"/>
                <w:sz w:val="24"/>
                <w:szCs w:val="24"/>
                <w:highlight w:val="yellow"/>
                <w:lang w:val="uk-UA"/>
              </w:rPr>
              <w:t>Дитина, зареєстрована як внутрішньо переміщена особа</w:t>
            </w:r>
          </w:p>
        </w:tc>
        <w:tc>
          <w:tcPr>
            <w:tcW w:w="2268" w:type="dxa"/>
            <w:tcBorders>
              <w:top w:val="single" w:sz="4" w:space="0" w:color="auto"/>
              <w:left w:val="single" w:sz="4" w:space="0" w:color="auto"/>
              <w:bottom w:val="single" w:sz="4" w:space="0" w:color="auto"/>
              <w:right w:val="single" w:sz="4" w:space="0" w:color="auto"/>
            </w:tcBorders>
            <w:hideMark/>
          </w:tcPr>
          <w:p w:rsidR="00B90337" w:rsidRDefault="00B90337" w:rsidP="0098732D">
            <w:pPr>
              <w:ind w:left="34" w:firstLine="108"/>
              <w:rPr>
                <w:rFonts w:ascii="Times New Roman" w:hAnsi="Times New Roman" w:cs="Times New Roman"/>
                <w:sz w:val="24"/>
                <w:szCs w:val="24"/>
                <w:lang w:val="uk-UA"/>
              </w:rPr>
            </w:pPr>
            <w:r>
              <w:rPr>
                <w:rFonts w:ascii="Times New Roman" w:hAnsi="Times New Roman" w:cs="Times New Roman"/>
                <w:sz w:val="24"/>
                <w:szCs w:val="24"/>
                <w:lang w:val="uk-UA"/>
              </w:rPr>
              <w:t xml:space="preserve">До закінчення навчального закладу за певним освітньо-кваліфікаційним рівнем, але </w:t>
            </w:r>
            <w:r>
              <w:rPr>
                <w:rFonts w:ascii="Times New Roman" w:hAnsi="Times New Roman" w:cs="Times New Roman"/>
                <w:b/>
                <w:sz w:val="24"/>
                <w:szCs w:val="24"/>
                <w:lang w:val="uk-UA"/>
              </w:rPr>
              <w:t>не довше, ніж до досягнення ними 23 років</w:t>
            </w:r>
          </w:p>
        </w:tc>
      </w:tr>
      <w:tr w:rsidR="00B90337" w:rsidRPr="00374C13" w:rsidTr="0098732D">
        <w:tc>
          <w:tcPr>
            <w:tcW w:w="567" w:type="dxa"/>
            <w:tcBorders>
              <w:top w:val="single" w:sz="4" w:space="0" w:color="auto"/>
              <w:left w:val="single" w:sz="4" w:space="0" w:color="auto"/>
              <w:bottom w:val="single" w:sz="4" w:space="0" w:color="auto"/>
              <w:right w:val="single" w:sz="4" w:space="0" w:color="auto"/>
            </w:tcBorders>
            <w:hideMark/>
          </w:tcPr>
          <w:p w:rsidR="00B90337" w:rsidRDefault="00B90337" w:rsidP="0098732D">
            <w:pPr>
              <w:ind w:left="-142" w:firstLine="142"/>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2127" w:type="dxa"/>
            <w:tcBorders>
              <w:top w:val="single" w:sz="4" w:space="0" w:color="auto"/>
              <w:left w:val="single" w:sz="4" w:space="0" w:color="auto"/>
              <w:bottom w:val="single" w:sz="4" w:space="0" w:color="auto"/>
              <w:right w:val="single" w:sz="4" w:space="0" w:color="auto"/>
            </w:tcBorders>
          </w:tcPr>
          <w:p w:rsidR="00B90337" w:rsidRDefault="00B90337" w:rsidP="0098732D">
            <w:pPr>
              <w:ind w:firstLine="176"/>
              <w:rPr>
                <w:rFonts w:ascii="Times New Roman" w:hAnsi="Times New Roman" w:cs="Times New Roman"/>
                <w:sz w:val="24"/>
                <w:szCs w:val="24"/>
                <w:lang w:val="uk-UA"/>
              </w:rPr>
            </w:pPr>
            <w:r>
              <w:rPr>
                <w:rFonts w:ascii="Times New Roman" w:hAnsi="Times New Roman" w:cs="Times New Roman"/>
                <w:sz w:val="24"/>
                <w:szCs w:val="24"/>
                <w:lang w:val="uk-UA"/>
              </w:rPr>
              <w:t>Соціальна стипендія Верховної ради України</w:t>
            </w:r>
          </w:p>
        </w:tc>
        <w:tc>
          <w:tcPr>
            <w:tcW w:w="5528" w:type="dxa"/>
            <w:tcBorders>
              <w:top w:val="single" w:sz="4" w:space="0" w:color="auto"/>
              <w:left w:val="single" w:sz="4" w:space="0" w:color="auto"/>
              <w:bottom w:val="single" w:sz="4" w:space="0" w:color="auto"/>
              <w:right w:val="single" w:sz="4" w:space="0" w:color="auto"/>
            </w:tcBorders>
            <w:hideMark/>
          </w:tcPr>
          <w:p w:rsidR="00B90337" w:rsidRPr="00B90337" w:rsidRDefault="00B90337" w:rsidP="0098732D">
            <w:pPr>
              <w:ind w:firstLine="176"/>
              <w:rPr>
                <w:rFonts w:ascii="Times New Roman" w:hAnsi="Times New Roman" w:cs="Times New Roman"/>
                <w:color w:val="FF0000"/>
                <w:sz w:val="24"/>
                <w:szCs w:val="24"/>
                <w:highlight w:val="yellow"/>
                <w:lang w:val="uk-UA"/>
              </w:rPr>
            </w:pPr>
            <w:r w:rsidRPr="00B90337">
              <w:rPr>
                <w:rFonts w:ascii="Times New Roman" w:hAnsi="Times New Roman" w:cs="Times New Roman"/>
                <w:color w:val="FF0000"/>
                <w:sz w:val="24"/>
                <w:szCs w:val="24"/>
                <w:highlight w:val="yellow"/>
                <w:lang w:val="uk-UA"/>
              </w:rPr>
              <w:t>Особа, якій призначена соціальна стипендія Верховної Ради України для студентів ЗВО з числа дітей-сиріт та дітей з малозабезпечених сімей відповідно до постанови Верховної Ради України від 24.10.2002 р. № 218</w:t>
            </w:r>
          </w:p>
        </w:tc>
        <w:tc>
          <w:tcPr>
            <w:tcW w:w="2268" w:type="dxa"/>
            <w:tcBorders>
              <w:top w:val="single" w:sz="4" w:space="0" w:color="auto"/>
              <w:left w:val="single" w:sz="4" w:space="0" w:color="auto"/>
              <w:bottom w:val="single" w:sz="4" w:space="0" w:color="auto"/>
              <w:right w:val="single" w:sz="4" w:space="0" w:color="auto"/>
            </w:tcBorders>
            <w:hideMark/>
          </w:tcPr>
          <w:p w:rsidR="00B90337" w:rsidRDefault="00B90337" w:rsidP="0098732D">
            <w:pPr>
              <w:ind w:left="34" w:firstLine="108"/>
              <w:rPr>
                <w:rFonts w:ascii="Times New Roman" w:hAnsi="Times New Roman" w:cs="Times New Roman"/>
                <w:sz w:val="24"/>
                <w:szCs w:val="24"/>
                <w:lang w:val="uk-UA"/>
              </w:rPr>
            </w:pPr>
            <w:r>
              <w:rPr>
                <w:rFonts w:ascii="Times New Roman" w:hAnsi="Times New Roman" w:cs="Times New Roman"/>
                <w:sz w:val="24"/>
                <w:szCs w:val="24"/>
                <w:lang w:val="uk-UA"/>
              </w:rPr>
              <w:t>За розпорядженням КМУ</w:t>
            </w:r>
          </w:p>
        </w:tc>
      </w:tr>
      <w:tr w:rsidR="00B90337" w:rsidTr="0098732D">
        <w:tc>
          <w:tcPr>
            <w:tcW w:w="567" w:type="dxa"/>
            <w:tcBorders>
              <w:top w:val="single" w:sz="4" w:space="0" w:color="auto"/>
              <w:left w:val="single" w:sz="4" w:space="0" w:color="auto"/>
              <w:bottom w:val="single" w:sz="4" w:space="0" w:color="auto"/>
              <w:right w:val="single" w:sz="4" w:space="0" w:color="auto"/>
            </w:tcBorders>
            <w:hideMark/>
          </w:tcPr>
          <w:p w:rsidR="00B90337" w:rsidRDefault="00B90337" w:rsidP="0098732D">
            <w:pPr>
              <w:ind w:left="-142" w:firstLine="142"/>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2127" w:type="dxa"/>
            <w:tcBorders>
              <w:top w:val="single" w:sz="4" w:space="0" w:color="auto"/>
              <w:left w:val="single" w:sz="4" w:space="0" w:color="auto"/>
              <w:bottom w:val="single" w:sz="4" w:space="0" w:color="auto"/>
              <w:right w:val="single" w:sz="4" w:space="0" w:color="auto"/>
            </w:tcBorders>
          </w:tcPr>
          <w:p w:rsidR="00B90337" w:rsidRDefault="00B90337" w:rsidP="0098732D">
            <w:pPr>
              <w:ind w:firstLine="176"/>
              <w:rPr>
                <w:rFonts w:ascii="Times New Roman" w:hAnsi="Times New Roman" w:cs="Times New Roman"/>
                <w:sz w:val="24"/>
                <w:szCs w:val="24"/>
                <w:lang w:val="uk-UA"/>
              </w:rPr>
            </w:pPr>
            <w:r>
              <w:rPr>
                <w:rFonts w:ascii="Times New Roman" w:hAnsi="Times New Roman" w:cs="Times New Roman"/>
                <w:sz w:val="24"/>
                <w:szCs w:val="24"/>
                <w:lang w:val="uk-UA"/>
              </w:rPr>
              <w:t xml:space="preserve">Дитина або особа з </w:t>
            </w:r>
            <w:r>
              <w:rPr>
                <w:rFonts w:ascii="Times New Roman" w:hAnsi="Times New Roman" w:cs="Times New Roman"/>
                <w:sz w:val="24"/>
                <w:szCs w:val="24"/>
                <w:lang w:val="uk-UA"/>
              </w:rPr>
              <w:lastRenderedPageBreak/>
              <w:t>інвалідністю</w:t>
            </w:r>
          </w:p>
          <w:p w:rsidR="00B90337" w:rsidRDefault="00B90337" w:rsidP="0098732D">
            <w:pPr>
              <w:rPr>
                <w:rFonts w:ascii="Times New Roman" w:hAnsi="Times New Roman" w:cs="Times New Roman"/>
                <w:sz w:val="24"/>
                <w:szCs w:val="24"/>
                <w:lang w:val="uk-UA"/>
              </w:rPr>
            </w:pPr>
            <w:r>
              <w:rPr>
                <w:rFonts w:ascii="Times New Roman" w:hAnsi="Times New Roman" w:cs="Times New Roman"/>
                <w:sz w:val="24"/>
                <w:szCs w:val="24"/>
                <w:lang w:val="uk-UA"/>
              </w:rPr>
              <w:t xml:space="preserve"> I—III групи</w:t>
            </w:r>
          </w:p>
        </w:tc>
        <w:tc>
          <w:tcPr>
            <w:tcW w:w="5528" w:type="dxa"/>
            <w:tcBorders>
              <w:top w:val="single" w:sz="4" w:space="0" w:color="auto"/>
              <w:left w:val="single" w:sz="4" w:space="0" w:color="auto"/>
              <w:bottom w:val="single" w:sz="4" w:space="0" w:color="auto"/>
              <w:right w:val="single" w:sz="4" w:space="0" w:color="auto"/>
            </w:tcBorders>
            <w:hideMark/>
          </w:tcPr>
          <w:p w:rsidR="00B90337" w:rsidRPr="00B90337" w:rsidRDefault="00B90337" w:rsidP="0098732D">
            <w:pPr>
              <w:ind w:firstLine="176"/>
              <w:rPr>
                <w:rFonts w:ascii="Times New Roman" w:hAnsi="Times New Roman" w:cs="Times New Roman"/>
                <w:color w:val="FF0000"/>
                <w:sz w:val="24"/>
                <w:szCs w:val="24"/>
                <w:highlight w:val="yellow"/>
                <w:lang w:val="uk-UA"/>
              </w:rPr>
            </w:pPr>
            <w:r w:rsidRPr="00B90337">
              <w:rPr>
                <w:rFonts w:ascii="Times New Roman" w:hAnsi="Times New Roman" w:cs="Times New Roman"/>
                <w:color w:val="FF0000"/>
                <w:sz w:val="24"/>
                <w:szCs w:val="24"/>
                <w:highlight w:val="yellow"/>
                <w:lang w:val="uk-UA"/>
              </w:rPr>
              <w:lastRenderedPageBreak/>
              <w:t>Дитина з інвалідністю та особа з інвалідністю</w:t>
            </w:r>
          </w:p>
          <w:p w:rsidR="00B90337" w:rsidRPr="00B90337" w:rsidRDefault="00B90337" w:rsidP="0098732D">
            <w:pPr>
              <w:ind w:firstLine="176"/>
              <w:rPr>
                <w:rFonts w:ascii="Times New Roman" w:hAnsi="Times New Roman" w:cs="Times New Roman"/>
                <w:color w:val="FF0000"/>
                <w:sz w:val="24"/>
                <w:szCs w:val="24"/>
                <w:highlight w:val="yellow"/>
                <w:lang w:val="uk-UA"/>
              </w:rPr>
            </w:pPr>
            <w:r w:rsidRPr="00B90337">
              <w:rPr>
                <w:rFonts w:ascii="Times New Roman" w:hAnsi="Times New Roman" w:cs="Times New Roman"/>
                <w:color w:val="FF0000"/>
                <w:sz w:val="24"/>
                <w:szCs w:val="24"/>
                <w:highlight w:val="yellow"/>
                <w:lang w:val="uk-UA"/>
              </w:rPr>
              <w:t>I—III групи</w:t>
            </w:r>
          </w:p>
        </w:tc>
        <w:tc>
          <w:tcPr>
            <w:tcW w:w="2268" w:type="dxa"/>
            <w:tcBorders>
              <w:top w:val="single" w:sz="4" w:space="0" w:color="auto"/>
              <w:left w:val="single" w:sz="4" w:space="0" w:color="auto"/>
              <w:bottom w:val="single" w:sz="4" w:space="0" w:color="auto"/>
              <w:right w:val="single" w:sz="4" w:space="0" w:color="auto"/>
            </w:tcBorders>
            <w:hideMark/>
          </w:tcPr>
          <w:p w:rsidR="00B90337" w:rsidRDefault="00B90337" w:rsidP="0098732D">
            <w:pPr>
              <w:ind w:left="34" w:firstLine="108"/>
              <w:rPr>
                <w:rFonts w:ascii="Times New Roman" w:hAnsi="Times New Roman" w:cs="Times New Roman"/>
                <w:sz w:val="24"/>
                <w:szCs w:val="24"/>
                <w:lang w:val="uk-UA"/>
              </w:rPr>
            </w:pPr>
            <w:r>
              <w:rPr>
                <w:rFonts w:ascii="Times New Roman" w:hAnsi="Times New Roman" w:cs="Times New Roman"/>
                <w:sz w:val="24"/>
                <w:szCs w:val="24"/>
                <w:lang w:val="uk-UA"/>
              </w:rPr>
              <w:t>За довідкою</w:t>
            </w:r>
          </w:p>
        </w:tc>
      </w:tr>
      <w:tr w:rsidR="00B90337" w:rsidTr="0098732D">
        <w:tc>
          <w:tcPr>
            <w:tcW w:w="567" w:type="dxa"/>
            <w:tcBorders>
              <w:top w:val="single" w:sz="4" w:space="0" w:color="auto"/>
              <w:left w:val="single" w:sz="4" w:space="0" w:color="auto"/>
              <w:bottom w:val="single" w:sz="4" w:space="0" w:color="auto"/>
              <w:right w:val="single" w:sz="4" w:space="0" w:color="auto"/>
            </w:tcBorders>
            <w:hideMark/>
          </w:tcPr>
          <w:p w:rsidR="00B90337" w:rsidRDefault="00B90337" w:rsidP="0098732D">
            <w:pPr>
              <w:ind w:left="-142" w:firstLine="142"/>
              <w:rPr>
                <w:rFonts w:ascii="Times New Roman" w:hAnsi="Times New Roman" w:cs="Times New Roman"/>
                <w:sz w:val="28"/>
                <w:szCs w:val="28"/>
                <w:lang w:val="uk-UA"/>
              </w:rPr>
            </w:pPr>
            <w:r>
              <w:rPr>
                <w:rFonts w:ascii="Times New Roman" w:hAnsi="Times New Roman" w:cs="Times New Roman"/>
                <w:sz w:val="28"/>
                <w:szCs w:val="28"/>
                <w:lang w:val="uk-UA"/>
              </w:rPr>
              <w:lastRenderedPageBreak/>
              <w:t>12.</w:t>
            </w:r>
          </w:p>
        </w:tc>
        <w:tc>
          <w:tcPr>
            <w:tcW w:w="2127" w:type="dxa"/>
            <w:tcBorders>
              <w:top w:val="single" w:sz="4" w:space="0" w:color="auto"/>
              <w:left w:val="single" w:sz="4" w:space="0" w:color="auto"/>
              <w:bottom w:val="single" w:sz="4" w:space="0" w:color="auto"/>
              <w:right w:val="single" w:sz="4" w:space="0" w:color="auto"/>
            </w:tcBorders>
          </w:tcPr>
          <w:p w:rsidR="00B90337" w:rsidRDefault="00B90337" w:rsidP="0098732D">
            <w:pPr>
              <w:ind w:firstLine="176"/>
              <w:rPr>
                <w:rFonts w:ascii="Times New Roman" w:hAnsi="Times New Roman" w:cs="Times New Roman"/>
                <w:sz w:val="24"/>
                <w:szCs w:val="24"/>
                <w:lang w:val="uk-UA"/>
              </w:rPr>
            </w:pPr>
            <w:r>
              <w:rPr>
                <w:rFonts w:ascii="Times New Roman" w:hAnsi="Times New Roman" w:cs="Times New Roman"/>
                <w:sz w:val="24"/>
                <w:szCs w:val="24"/>
                <w:lang w:val="uk-UA"/>
              </w:rPr>
              <w:t>Малозабезпечені сім’ї</w:t>
            </w:r>
          </w:p>
        </w:tc>
        <w:tc>
          <w:tcPr>
            <w:tcW w:w="5528" w:type="dxa"/>
            <w:tcBorders>
              <w:top w:val="single" w:sz="4" w:space="0" w:color="auto"/>
              <w:left w:val="single" w:sz="4" w:space="0" w:color="auto"/>
              <w:bottom w:val="single" w:sz="4" w:space="0" w:color="auto"/>
              <w:right w:val="single" w:sz="4" w:space="0" w:color="auto"/>
            </w:tcBorders>
            <w:hideMark/>
          </w:tcPr>
          <w:p w:rsidR="00B90337" w:rsidRPr="00B90337" w:rsidRDefault="00B90337" w:rsidP="0098732D">
            <w:pPr>
              <w:ind w:firstLine="176"/>
              <w:rPr>
                <w:rFonts w:ascii="Times New Roman" w:hAnsi="Times New Roman" w:cs="Times New Roman"/>
                <w:color w:val="FF0000"/>
                <w:sz w:val="24"/>
                <w:szCs w:val="24"/>
                <w:highlight w:val="yellow"/>
                <w:lang w:val="uk-UA"/>
              </w:rPr>
            </w:pPr>
            <w:r w:rsidRPr="00B90337">
              <w:rPr>
                <w:rFonts w:ascii="Times New Roman" w:hAnsi="Times New Roman" w:cs="Times New Roman"/>
                <w:color w:val="FF0000"/>
                <w:sz w:val="24"/>
                <w:szCs w:val="24"/>
                <w:highlight w:val="yellow"/>
                <w:lang w:val="uk-UA"/>
              </w:rPr>
              <w:t>Студент із сім’ї, яка отримує допомогу відповідно до Закону України “Про державну соціальну допомогу малозабезпеченим сім’ям”</w:t>
            </w:r>
          </w:p>
          <w:p w:rsidR="00B90337" w:rsidRPr="00B90337" w:rsidRDefault="00B90337" w:rsidP="0098732D">
            <w:pPr>
              <w:ind w:firstLine="176"/>
              <w:rPr>
                <w:rFonts w:ascii="Times New Roman" w:hAnsi="Times New Roman" w:cs="Times New Roman"/>
                <w:color w:val="FF0000"/>
                <w:sz w:val="24"/>
                <w:szCs w:val="24"/>
                <w:highlight w:val="yellow"/>
                <w:lang w:val="uk-UA"/>
              </w:rPr>
            </w:pPr>
          </w:p>
        </w:tc>
        <w:tc>
          <w:tcPr>
            <w:tcW w:w="2268" w:type="dxa"/>
            <w:tcBorders>
              <w:top w:val="single" w:sz="4" w:space="0" w:color="auto"/>
              <w:left w:val="single" w:sz="4" w:space="0" w:color="auto"/>
              <w:bottom w:val="single" w:sz="4" w:space="0" w:color="auto"/>
              <w:right w:val="single" w:sz="4" w:space="0" w:color="auto"/>
            </w:tcBorders>
            <w:hideMark/>
          </w:tcPr>
          <w:p w:rsidR="00B90337" w:rsidRDefault="00B90337" w:rsidP="0098732D">
            <w:pPr>
              <w:ind w:left="34" w:firstLine="108"/>
              <w:rPr>
                <w:rFonts w:ascii="Times New Roman" w:hAnsi="Times New Roman" w:cs="Times New Roman"/>
                <w:sz w:val="24"/>
                <w:szCs w:val="24"/>
                <w:lang w:val="uk-UA"/>
              </w:rPr>
            </w:pPr>
            <w:r>
              <w:rPr>
                <w:rFonts w:ascii="Times New Roman" w:hAnsi="Times New Roman" w:cs="Times New Roman"/>
                <w:sz w:val="24"/>
                <w:szCs w:val="24"/>
                <w:lang w:val="uk-UA"/>
              </w:rPr>
              <w:t>За довідкою</w:t>
            </w:r>
          </w:p>
        </w:tc>
      </w:tr>
      <w:tr w:rsidR="00B90337" w:rsidRPr="006E0C84" w:rsidTr="0098732D">
        <w:tc>
          <w:tcPr>
            <w:tcW w:w="567" w:type="dxa"/>
            <w:tcBorders>
              <w:top w:val="single" w:sz="4" w:space="0" w:color="auto"/>
              <w:left w:val="single" w:sz="4" w:space="0" w:color="auto"/>
              <w:bottom w:val="single" w:sz="4" w:space="0" w:color="auto"/>
              <w:right w:val="single" w:sz="4" w:space="0" w:color="auto"/>
            </w:tcBorders>
            <w:hideMark/>
          </w:tcPr>
          <w:p w:rsidR="00B90337" w:rsidRDefault="00B90337" w:rsidP="0098732D">
            <w:pPr>
              <w:ind w:left="-142" w:firstLine="142"/>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2127" w:type="dxa"/>
            <w:tcBorders>
              <w:top w:val="single" w:sz="4" w:space="0" w:color="auto"/>
              <w:left w:val="single" w:sz="4" w:space="0" w:color="auto"/>
              <w:bottom w:val="single" w:sz="4" w:space="0" w:color="auto"/>
              <w:right w:val="single" w:sz="4" w:space="0" w:color="auto"/>
            </w:tcBorders>
          </w:tcPr>
          <w:p w:rsidR="00B90337" w:rsidRDefault="00B90337" w:rsidP="0098732D">
            <w:pPr>
              <w:ind w:firstLine="17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Особи з інвалідністю внаслідок війни та їх діти</w:t>
            </w:r>
          </w:p>
        </w:tc>
        <w:tc>
          <w:tcPr>
            <w:tcW w:w="5528" w:type="dxa"/>
            <w:tcBorders>
              <w:top w:val="single" w:sz="4" w:space="0" w:color="auto"/>
              <w:left w:val="single" w:sz="4" w:space="0" w:color="auto"/>
              <w:bottom w:val="single" w:sz="4" w:space="0" w:color="auto"/>
              <w:right w:val="single" w:sz="4" w:space="0" w:color="auto"/>
            </w:tcBorders>
            <w:hideMark/>
          </w:tcPr>
          <w:p w:rsidR="00B90337" w:rsidRPr="00B90337" w:rsidRDefault="00B90337" w:rsidP="0098732D">
            <w:pPr>
              <w:ind w:firstLine="176"/>
              <w:rPr>
                <w:rFonts w:ascii="Times New Roman" w:hAnsi="Times New Roman" w:cs="Times New Roman"/>
                <w:color w:val="FF0000"/>
                <w:sz w:val="24"/>
                <w:szCs w:val="24"/>
                <w:highlight w:val="yellow"/>
                <w:lang w:val="uk-UA"/>
              </w:rPr>
            </w:pPr>
            <w:r w:rsidRPr="00B90337">
              <w:rPr>
                <w:rFonts w:ascii="Times New Roman" w:eastAsia="Times New Roman" w:hAnsi="Times New Roman" w:cs="Times New Roman"/>
                <w:color w:val="FF0000"/>
                <w:sz w:val="24"/>
                <w:szCs w:val="24"/>
                <w:highlight w:val="yellow"/>
                <w:lang w:val="uk-UA" w:eastAsia="ru-RU"/>
              </w:rPr>
              <w:t>Особа з інвалідністю внаслідок війни відповідно до </w:t>
            </w:r>
            <w:hyperlink r:id="rId6" w:tgtFrame="_top" w:history="1">
              <w:r w:rsidRPr="00B90337">
                <w:rPr>
                  <w:rStyle w:val="a3"/>
                  <w:rFonts w:ascii="Times New Roman" w:eastAsia="Times New Roman" w:hAnsi="Times New Roman" w:cs="Times New Roman"/>
                  <w:color w:val="FF0000"/>
                  <w:sz w:val="24"/>
                  <w:szCs w:val="24"/>
                  <w:highlight w:val="yellow"/>
                  <w:lang w:val="uk-UA" w:eastAsia="ru-RU"/>
                </w:rPr>
                <w:t>Закону України "Про статус ветеранів війни, гарантії їх соціального захисту"</w:t>
              </w:r>
            </w:hyperlink>
            <w:r w:rsidRPr="00B90337">
              <w:rPr>
                <w:rFonts w:ascii="Times New Roman" w:eastAsia="Times New Roman" w:hAnsi="Times New Roman" w:cs="Times New Roman"/>
                <w:color w:val="FF0000"/>
                <w:sz w:val="24"/>
                <w:szCs w:val="24"/>
                <w:highlight w:val="yellow"/>
                <w:lang w:val="uk-UA" w:eastAsia="ru-RU"/>
              </w:rPr>
              <w:t> та їх дітей відповідно до ст. 44 Закону України «Про визу освіту»</w:t>
            </w:r>
          </w:p>
        </w:tc>
        <w:tc>
          <w:tcPr>
            <w:tcW w:w="2268" w:type="dxa"/>
            <w:tcBorders>
              <w:top w:val="single" w:sz="4" w:space="0" w:color="auto"/>
              <w:left w:val="single" w:sz="4" w:space="0" w:color="auto"/>
              <w:bottom w:val="single" w:sz="4" w:space="0" w:color="auto"/>
              <w:right w:val="single" w:sz="4" w:space="0" w:color="auto"/>
            </w:tcBorders>
            <w:hideMark/>
          </w:tcPr>
          <w:p w:rsidR="00B90337" w:rsidRDefault="00B90337" w:rsidP="0098732D">
            <w:pPr>
              <w:ind w:left="34" w:firstLine="108"/>
              <w:rPr>
                <w:rFonts w:ascii="Times New Roman" w:hAnsi="Times New Roman" w:cs="Times New Roman"/>
                <w:sz w:val="24"/>
                <w:szCs w:val="24"/>
                <w:lang w:val="uk-UA"/>
              </w:rPr>
            </w:pPr>
            <w:r>
              <w:rPr>
                <w:rFonts w:ascii="Times New Roman" w:hAnsi="Times New Roman" w:cs="Times New Roman"/>
                <w:sz w:val="24"/>
                <w:szCs w:val="24"/>
                <w:lang w:val="uk-UA"/>
              </w:rPr>
              <w:t xml:space="preserve">До закінчення навчального закладу за певним освітньо-кваліфікаційним рівнем, але </w:t>
            </w:r>
            <w:r>
              <w:rPr>
                <w:rFonts w:ascii="Times New Roman" w:hAnsi="Times New Roman" w:cs="Times New Roman"/>
                <w:b/>
                <w:sz w:val="24"/>
                <w:szCs w:val="24"/>
                <w:lang w:val="uk-UA"/>
              </w:rPr>
              <w:t>не довше, ніж до досягнення ними 23 років</w:t>
            </w:r>
          </w:p>
        </w:tc>
      </w:tr>
      <w:tr w:rsidR="00B90337" w:rsidRPr="006E0C84" w:rsidTr="0098732D">
        <w:tc>
          <w:tcPr>
            <w:tcW w:w="567" w:type="dxa"/>
            <w:tcBorders>
              <w:top w:val="single" w:sz="4" w:space="0" w:color="auto"/>
              <w:left w:val="single" w:sz="4" w:space="0" w:color="auto"/>
              <w:bottom w:val="single" w:sz="4" w:space="0" w:color="auto"/>
              <w:right w:val="single" w:sz="4" w:space="0" w:color="auto"/>
            </w:tcBorders>
          </w:tcPr>
          <w:p w:rsidR="00B90337" w:rsidRDefault="00B90337" w:rsidP="0098732D">
            <w:pPr>
              <w:ind w:left="-142" w:firstLine="142"/>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2127" w:type="dxa"/>
            <w:tcBorders>
              <w:top w:val="single" w:sz="4" w:space="0" w:color="auto"/>
              <w:left w:val="single" w:sz="4" w:space="0" w:color="auto"/>
              <w:bottom w:val="single" w:sz="4" w:space="0" w:color="auto"/>
              <w:right w:val="single" w:sz="4" w:space="0" w:color="auto"/>
            </w:tcBorders>
          </w:tcPr>
          <w:p w:rsidR="00B90337" w:rsidRDefault="00B90337" w:rsidP="0098732D">
            <w:pPr>
              <w:ind w:firstLine="17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Лінія зіткнення</w:t>
            </w:r>
          </w:p>
        </w:tc>
        <w:tc>
          <w:tcPr>
            <w:tcW w:w="5528" w:type="dxa"/>
            <w:tcBorders>
              <w:top w:val="single" w:sz="4" w:space="0" w:color="auto"/>
              <w:left w:val="single" w:sz="4" w:space="0" w:color="auto"/>
              <w:bottom w:val="single" w:sz="4" w:space="0" w:color="auto"/>
              <w:right w:val="single" w:sz="4" w:space="0" w:color="auto"/>
            </w:tcBorders>
          </w:tcPr>
          <w:p w:rsidR="00B90337" w:rsidRPr="00B90337" w:rsidRDefault="00B90337" w:rsidP="0098732D">
            <w:pPr>
              <w:ind w:firstLine="176"/>
              <w:rPr>
                <w:rFonts w:ascii="Times New Roman" w:eastAsia="Times New Roman" w:hAnsi="Times New Roman" w:cs="Times New Roman"/>
                <w:color w:val="FF0000"/>
                <w:sz w:val="24"/>
                <w:szCs w:val="24"/>
                <w:highlight w:val="yellow"/>
                <w:lang w:val="uk-UA" w:eastAsia="ru-RU"/>
              </w:rPr>
            </w:pPr>
            <w:r w:rsidRPr="00B90337">
              <w:rPr>
                <w:rFonts w:ascii="Times New Roman" w:eastAsia="Times New Roman" w:hAnsi="Times New Roman" w:cs="Times New Roman"/>
                <w:color w:val="FF0000"/>
                <w:sz w:val="24"/>
                <w:szCs w:val="24"/>
                <w:highlight w:val="yellow"/>
                <w:lang w:val="uk-UA" w:eastAsia="ru-RU"/>
              </w:rPr>
              <w:t>Дитина, яка проживає у населеному пункті на лінії зіткнення відповідно до ст. 44 Закону України «Про вищу освіту»</w:t>
            </w:r>
          </w:p>
        </w:tc>
        <w:tc>
          <w:tcPr>
            <w:tcW w:w="2268" w:type="dxa"/>
            <w:tcBorders>
              <w:top w:val="single" w:sz="4" w:space="0" w:color="auto"/>
              <w:left w:val="single" w:sz="4" w:space="0" w:color="auto"/>
              <w:bottom w:val="single" w:sz="4" w:space="0" w:color="auto"/>
              <w:right w:val="single" w:sz="4" w:space="0" w:color="auto"/>
            </w:tcBorders>
          </w:tcPr>
          <w:p w:rsidR="00B90337" w:rsidRDefault="00B90337" w:rsidP="0098732D">
            <w:pPr>
              <w:ind w:left="34" w:firstLine="108"/>
              <w:rPr>
                <w:rFonts w:ascii="Times New Roman" w:hAnsi="Times New Roman" w:cs="Times New Roman"/>
                <w:sz w:val="24"/>
                <w:szCs w:val="24"/>
                <w:lang w:val="uk-UA"/>
              </w:rPr>
            </w:pPr>
            <w:r>
              <w:rPr>
                <w:rFonts w:ascii="Times New Roman" w:hAnsi="Times New Roman" w:cs="Times New Roman"/>
                <w:sz w:val="24"/>
                <w:szCs w:val="24"/>
                <w:lang w:val="uk-UA"/>
              </w:rPr>
              <w:t xml:space="preserve">До закінчення навчального закладу за певним освітньо-кваліфікаційним рівнем, але </w:t>
            </w:r>
            <w:r>
              <w:rPr>
                <w:rFonts w:ascii="Times New Roman" w:hAnsi="Times New Roman" w:cs="Times New Roman"/>
                <w:b/>
                <w:sz w:val="24"/>
                <w:szCs w:val="24"/>
                <w:lang w:val="uk-UA"/>
              </w:rPr>
              <w:t>не довше, ніж до досягнення ними 23 років</w:t>
            </w:r>
          </w:p>
        </w:tc>
      </w:tr>
      <w:bookmarkEnd w:id="0"/>
    </w:tbl>
    <w:p w:rsidR="00CB44E6" w:rsidRPr="00B90337" w:rsidRDefault="00CB44E6" w:rsidP="00B90337"/>
    <w:sectPr w:rsidR="00CB44E6" w:rsidRPr="00B903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C064D"/>
    <w:multiLevelType w:val="multilevel"/>
    <w:tmpl w:val="D2D25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4FE"/>
    <w:rsid w:val="00B804FE"/>
    <w:rsid w:val="00B90337"/>
    <w:rsid w:val="00CB4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3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804FE"/>
    <w:rPr>
      <w:color w:val="0000FF"/>
      <w:u w:val="single"/>
    </w:rPr>
  </w:style>
  <w:style w:type="character" w:styleId="a4">
    <w:name w:val="Strong"/>
    <w:basedOn w:val="a0"/>
    <w:uiPriority w:val="22"/>
    <w:qFormat/>
    <w:rsid w:val="00B804FE"/>
    <w:rPr>
      <w:b/>
      <w:bCs/>
    </w:rPr>
  </w:style>
  <w:style w:type="paragraph" w:styleId="a5">
    <w:name w:val="Balloon Text"/>
    <w:basedOn w:val="a"/>
    <w:link w:val="a6"/>
    <w:uiPriority w:val="99"/>
    <w:semiHidden/>
    <w:unhideWhenUsed/>
    <w:rsid w:val="00B804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04FE"/>
    <w:rPr>
      <w:rFonts w:ascii="Tahoma" w:hAnsi="Tahoma" w:cs="Tahoma"/>
      <w:sz w:val="16"/>
      <w:szCs w:val="16"/>
    </w:rPr>
  </w:style>
  <w:style w:type="paragraph" w:styleId="a7">
    <w:name w:val="List Paragraph"/>
    <w:basedOn w:val="a"/>
    <w:uiPriority w:val="34"/>
    <w:qFormat/>
    <w:rsid w:val="00B90337"/>
    <w:pPr>
      <w:ind w:left="720"/>
      <w:contextualSpacing/>
    </w:pPr>
  </w:style>
  <w:style w:type="table" w:styleId="a8">
    <w:name w:val="Table Grid"/>
    <w:basedOn w:val="a1"/>
    <w:uiPriority w:val="59"/>
    <w:rsid w:val="00B90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3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804FE"/>
    <w:rPr>
      <w:color w:val="0000FF"/>
      <w:u w:val="single"/>
    </w:rPr>
  </w:style>
  <w:style w:type="character" w:styleId="a4">
    <w:name w:val="Strong"/>
    <w:basedOn w:val="a0"/>
    <w:uiPriority w:val="22"/>
    <w:qFormat/>
    <w:rsid w:val="00B804FE"/>
    <w:rPr>
      <w:b/>
      <w:bCs/>
    </w:rPr>
  </w:style>
  <w:style w:type="paragraph" w:styleId="a5">
    <w:name w:val="Balloon Text"/>
    <w:basedOn w:val="a"/>
    <w:link w:val="a6"/>
    <w:uiPriority w:val="99"/>
    <w:semiHidden/>
    <w:unhideWhenUsed/>
    <w:rsid w:val="00B804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04FE"/>
    <w:rPr>
      <w:rFonts w:ascii="Tahoma" w:hAnsi="Tahoma" w:cs="Tahoma"/>
      <w:sz w:val="16"/>
      <w:szCs w:val="16"/>
    </w:rPr>
  </w:style>
  <w:style w:type="paragraph" w:styleId="a7">
    <w:name w:val="List Paragraph"/>
    <w:basedOn w:val="a"/>
    <w:uiPriority w:val="34"/>
    <w:qFormat/>
    <w:rsid w:val="00B90337"/>
    <w:pPr>
      <w:ind w:left="720"/>
      <w:contextualSpacing/>
    </w:pPr>
  </w:style>
  <w:style w:type="table" w:styleId="a8">
    <w:name w:val="Table Grid"/>
    <w:basedOn w:val="a1"/>
    <w:uiPriority w:val="59"/>
    <w:rsid w:val="00B90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66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gazakon.ua/l_doc2.nsf/link1/T355100.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848</Words>
  <Characters>4834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Харьковский национальный экономический университет</Company>
  <LinksUpToDate>false</LinksUpToDate>
  <CharactersWithSpaces>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Финансовый Деканат</dc:creator>
  <cp:keywords/>
  <dc:description/>
  <cp:lastModifiedBy>Финансовый Деканат</cp:lastModifiedBy>
  <cp:revision>1</cp:revision>
  <dcterms:created xsi:type="dcterms:W3CDTF">2021-06-04T13:51:00Z</dcterms:created>
  <dcterms:modified xsi:type="dcterms:W3CDTF">2021-06-04T14:16:00Z</dcterms:modified>
</cp:coreProperties>
</file>